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58FF" w:rsidRPr="0033567D" w:rsidRDefault="00CB63F6" w:rsidP="00702327">
      <w:pPr>
        <w:pStyle w:val="Default"/>
        <w:rPr>
          <w:rFonts w:ascii="Segoe UI Light" w:hAnsi="Segoe UI Light"/>
          <w:b/>
          <w:bCs/>
          <w:sz w:val="22"/>
          <w:szCs w:val="22"/>
        </w:rPr>
      </w:pPr>
      <w:bookmarkStart w:id="0" w:name="_GoBack"/>
      <w:bookmarkEnd w:id="0"/>
      <w:r w:rsidRPr="0033567D">
        <w:rPr>
          <w:rFonts w:ascii="Segoe UI Light" w:hAnsi="Segoe UI Light"/>
          <w:b/>
          <w:bCs/>
          <w:sz w:val="22"/>
          <w:szCs w:val="22"/>
        </w:rPr>
        <w:t xml:space="preserve">Datum: </w:t>
      </w:r>
      <w:r w:rsidR="002B2FA3">
        <w:rPr>
          <w:rFonts w:ascii="Segoe UI Light" w:hAnsi="Segoe UI Light"/>
          <w:b/>
          <w:bCs/>
          <w:sz w:val="22"/>
          <w:szCs w:val="22"/>
        </w:rPr>
        <w:t>29-1</w:t>
      </w:r>
      <w:r w:rsidR="00C132D4">
        <w:rPr>
          <w:rFonts w:ascii="Segoe UI Light" w:hAnsi="Segoe UI Light"/>
          <w:b/>
          <w:bCs/>
          <w:sz w:val="22"/>
          <w:szCs w:val="22"/>
        </w:rPr>
        <w:t>2</w:t>
      </w:r>
      <w:r w:rsidR="002B2FA3">
        <w:rPr>
          <w:rFonts w:ascii="Segoe UI Light" w:hAnsi="Segoe UI Light"/>
          <w:b/>
          <w:bCs/>
          <w:sz w:val="22"/>
          <w:szCs w:val="22"/>
        </w:rPr>
        <w:t>-2015</w:t>
      </w:r>
    </w:p>
    <w:p w:rsidR="00A058FF" w:rsidRPr="0033567D" w:rsidRDefault="00A058FF" w:rsidP="00702327">
      <w:pPr>
        <w:pStyle w:val="Default"/>
        <w:rPr>
          <w:rFonts w:ascii="Segoe UI Light" w:hAnsi="Segoe UI Light"/>
          <w:b/>
          <w:bCs/>
          <w:sz w:val="22"/>
          <w:szCs w:val="22"/>
        </w:rPr>
      </w:pPr>
      <w:r w:rsidRPr="0033567D">
        <w:rPr>
          <w:rFonts w:ascii="Segoe UI Light" w:hAnsi="Segoe UI Light"/>
          <w:b/>
          <w:bCs/>
          <w:sz w:val="22"/>
          <w:szCs w:val="22"/>
        </w:rPr>
        <w:t>Auteur: Nanne Bos</w:t>
      </w:r>
    </w:p>
    <w:p w:rsidR="00702327" w:rsidRPr="0033567D" w:rsidRDefault="00A058FF" w:rsidP="00702327">
      <w:pPr>
        <w:pStyle w:val="Default"/>
        <w:rPr>
          <w:rFonts w:ascii="Segoe UI Light" w:hAnsi="Segoe UI Light"/>
          <w:b/>
          <w:bCs/>
          <w:sz w:val="22"/>
          <w:szCs w:val="22"/>
        </w:rPr>
      </w:pPr>
      <w:r w:rsidRPr="0033567D">
        <w:rPr>
          <w:rFonts w:ascii="Segoe UI Light" w:hAnsi="Segoe UI Light"/>
          <w:b/>
          <w:bCs/>
          <w:sz w:val="22"/>
          <w:szCs w:val="22"/>
        </w:rPr>
        <w:t xml:space="preserve">Betreft: </w:t>
      </w:r>
      <w:r w:rsidR="00772773" w:rsidRPr="0033567D">
        <w:rPr>
          <w:rFonts w:ascii="Segoe UI Light" w:hAnsi="Segoe UI Light"/>
          <w:b/>
          <w:bCs/>
          <w:sz w:val="22"/>
          <w:szCs w:val="22"/>
        </w:rPr>
        <w:t>w</w:t>
      </w:r>
      <w:r w:rsidR="00702327" w:rsidRPr="0033567D">
        <w:rPr>
          <w:rFonts w:ascii="Segoe UI Light" w:hAnsi="Segoe UI Light"/>
          <w:b/>
          <w:bCs/>
          <w:sz w:val="22"/>
          <w:szCs w:val="22"/>
        </w:rPr>
        <w:t>erkinstructies</w:t>
      </w:r>
      <w:r w:rsidR="003A20AF" w:rsidRPr="0033567D">
        <w:rPr>
          <w:rFonts w:ascii="Segoe UI Light" w:hAnsi="Segoe UI Light"/>
          <w:b/>
          <w:bCs/>
          <w:sz w:val="22"/>
          <w:szCs w:val="22"/>
        </w:rPr>
        <w:t xml:space="preserve"> </w:t>
      </w:r>
      <w:r w:rsidR="00702327" w:rsidRPr="0033567D">
        <w:rPr>
          <w:rFonts w:ascii="Segoe UI Light" w:hAnsi="Segoe UI Light"/>
          <w:b/>
          <w:bCs/>
          <w:sz w:val="22"/>
          <w:szCs w:val="22"/>
        </w:rPr>
        <w:t xml:space="preserve">CQI </w:t>
      </w:r>
      <w:r w:rsidR="00657129" w:rsidRPr="0033567D">
        <w:rPr>
          <w:rFonts w:ascii="Segoe UI Light" w:hAnsi="Segoe UI Light"/>
          <w:b/>
          <w:bCs/>
          <w:sz w:val="22"/>
          <w:szCs w:val="22"/>
        </w:rPr>
        <w:t>SEH</w:t>
      </w:r>
      <w:r w:rsidR="00702327" w:rsidRPr="0033567D">
        <w:rPr>
          <w:rFonts w:ascii="Segoe UI Light" w:hAnsi="Segoe UI Light"/>
          <w:b/>
          <w:bCs/>
          <w:sz w:val="22"/>
          <w:szCs w:val="22"/>
        </w:rPr>
        <w:t xml:space="preserve"> versie </w:t>
      </w:r>
      <w:r w:rsidR="002B2FA3">
        <w:rPr>
          <w:rFonts w:ascii="Segoe UI Light" w:hAnsi="Segoe UI Light"/>
          <w:b/>
          <w:bCs/>
          <w:sz w:val="22"/>
          <w:szCs w:val="22"/>
        </w:rPr>
        <w:t>6</w:t>
      </w:r>
    </w:p>
    <w:p w:rsidR="00015C16" w:rsidRPr="0033567D" w:rsidRDefault="00015C16" w:rsidP="00015C16">
      <w:pPr>
        <w:autoSpaceDE w:val="0"/>
        <w:autoSpaceDN w:val="0"/>
        <w:adjustRightInd w:val="0"/>
        <w:spacing w:after="0" w:line="240" w:lineRule="auto"/>
        <w:rPr>
          <w:rFonts w:ascii="Segoe UI Light" w:hAnsi="Segoe UI Light" w:cs="Georgia"/>
          <w:color w:val="000000"/>
          <w:lang w:eastAsia="nl-NL"/>
        </w:rPr>
      </w:pPr>
    </w:p>
    <w:p w:rsidR="00702327" w:rsidRPr="0033567D" w:rsidRDefault="00702327" w:rsidP="00EB70D7">
      <w:pPr>
        <w:pStyle w:val="Default"/>
        <w:numPr>
          <w:ilvl w:val="0"/>
          <w:numId w:val="1"/>
        </w:numPr>
        <w:rPr>
          <w:rFonts w:ascii="Segoe UI Light" w:hAnsi="Segoe UI Light"/>
          <w:b/>
          <w:bCs/>
          <w:sz w:val="22"/>
          <w:szCs w:val="22"/>
        </w:rPr>
      </w:pPr>
      <w:r w:rsidRPr="0033567D">
        <w:rPr>
          <w:rFonts w:ascii="Segoe UI Light" w:hAnsi="Segoe UI Light"/>
          <w:b/>
          <w:bCs/>
          <w:sz w:val="22"/>
          <w:szCs w:val="22"/>
        </w:rPr>
        <w:t xml:space="preserve">De vragenlijst </w:t>
      </w:r>
    </w:p>
    <w:p w:rsidR="00EB70D7" w:rsidRPr="0033567D" w:rsidRDefault="00EB70D7" w:rsidP="00EB70D7">
      <w:pPr>
        <w:pStyle w:val="Default"/>
        <w:ind w:left="360"/>
        <w:rPr>
          <w:rFonts w:ascii="Segoe UI Light" w:hAnsi="Segoe UI Light"/>
          <w:sz w:val="22"/>
          <w:szCs w:val="22"/>
        </w:rPr>
      </w:pPr>
    </w:p>
    <w:p w:rsidR="004E772F" w:rsidRPr="0033567D" w:rsidRDefault="00702327" w:rsidP="00A2525B">
      <w:pPr>
        <w:pStyle w:val="Default"/>
        <w:ind w:firstLine="360"/>
        <w:rPr>
          <w:rFonts w:ascii="Segoe UI Light" w:hAnsi="Segoe UI Light"/>
          <w:sz w:val="22"/>
          <w:szCs w:val="22"/>
        </w:rPr>
      </w:pPr>
      <w:r w:rsidRPr="0033567D">
        <w:rPr>
          <w:rFonts w:ascii="Segoe UI Light" w:hAnsi="Segoe UI Light"/>
          <w:b/>
          <w:bCs/>
          <w:sz w:val="22"/>
          <w:szCs w:val="22"/>
        </w:rPr>
        <w:t xml:space="preserve">Waarvoor is de CQI </w:t>
      </w:r>
      <w:r w:rsidR="00657129" w:rsidRPr="0033567D">
        <w:rPr>
          <w:rFonts w:ascii="Segoe UI Light" w:hAnsi="Segoe UI Light"/>
          <w:b/>
          <w:bCs/>
          <w:sz w:val="22"/>
          <w:szCs w:val="22"/>
        </w:rPr>
        <w:t>SEH</w:t>
      </w:r>
      <w:r w:rsidRPr="0033567D">
        <w:rPr>
          <w:rFonts w:ascii="Segoe UI Light" w:hAnsi="Segoe UI Light"/>
          <w:b/>
          <w:bCs/>
          <w:sz w:val="22"/>
          <w:szCs w:val="22"/>
        </w:rPr>
        <w:t xml:space="preserve"> bedoeld? </w:t>
      </w:r>
    </w:p>
    <w:p w:rsidR="00A2525B" w:rsidRPr="0033567D" w:rsidRDefault="00A2525B" w:rsidP="00A2525B">
      <w:pPr>
        <w:pStyle w:val="Default"/>
        <w:rPr>
          <w:rFonts w:ascii="Segoe UI Light" w:hAnsi="Segoe UI Light"/>
        </w:rPr>
      </w:pPr>
    </w:p>
    <w:p w:rsidR="00702327" w:rsidRPr="0033567D" w:rsidRDefault="00A2525B" w:rsidP="00A2525B">
      <w:pPr>
        <w:pStyle w:val="Default"/>
        <w:rPr>
          <w:rFonts w:ascii="Segoe UI Light" w:hAnsi="Segoe UI Light"/>
          <w:sz w:val="22"/>
          <w:szCs w:val="22"/>
        </w:rPr>
      </w:pPr>
      <w:r w:rsidRPr="0033567D">
        <w:rPr>
          <w:rFonts w:ascii="Segoe UI Light" w:hAnsi="Segoe UI Light"/>
          <w:sz w:val="22"/>
          <w:szCs w:val="22"/>
        </w:rPr>
        <w:t xml:space="preserve"> De CQI </w:t>
      </w:r>
      <w:r w:rsidR="00657129" w:rsidRPr="0033567D">
        <w:rPr>
          <w:rFonts w:ascii="Segoe UI Light" w:hAnsi="Segoe UI Light"/>
          <w:sz w:val="22"/>
          <w:szCs w:val="22"/>
        </w:rPr>
        <w:t>SEH</w:t>
      </w:r>
      <w:r w:rsidRPr="0033567D">
        <w:rPr>
          <w:rFonts w:ascii="Segoe UI Light" w:hAnsi="Segoe UI Light"/>
          <w:sz w:val="22"/>
          <w:szCs w:val="22"/>
        </w:rPr>
        <w:t xml:space="preserve"> is bedoeld om de kwaliteit van </w:t>
      </w:r>
      <w:r w:rsidR="00657129" w:rsidRPr="0033567D">
        <w:rPr>
          <w:rFonts w:ascii="Segoe UI Light" w:hAnsi="Segoe UI Light"/>
          <w:sz w:val="22"/>
          <w:szCs w:val="22"/>
        </w:rPr>
        <w:t xml:space="preserve">Spoedeisende </w:t>
      </w:r>
      <w:r w:rsidRPr="0033567D">
        <w:rPr>
          <w:rFonts w:ascii="Segoe UI Light" w:hAnsi="Segoe UI Light"/>
          <w:sz w:val="22"/>
          <w:szCs w:val="22"/>
        </w:rPr>
        <w:t>zorg</w:t>
      </w:r>
      <w:r w:rsidR="00657129" w:rsidRPr="0033567D">
        <w:rPr>
          <w:rFonts w:ascii="Segoe UI Light" w:hAnsi="Segoe UI Light"/>
          <w:sz w:val="22"/>
          <w:szCs w:val="22"/>
        </w:rPr>
        <w:t>verlening</w:t>
      </w:r>
      <w:r w:rsidRPr="0033567D">
        <w:rPr>
          <w:rFonts w:ascii="Segoe UI Light" w:hAnsi="Segoe UI Light"/>
          <w:sz w:val="22"/>
          <w:szCs w:val="22"/>
        </w:rPr>
        <w:t xml:space="preserve"> te meten vanuit het perspectief van de </w:t>
      </w:r>
      <w:r w:rsidR="001D0359" w:rsidRPr="0033567D">
        <w:rPr>
          <w:rFonts w:ascii="Segoe UI Light" w:hAnsi="Segoe UI Light"/>
          <w:sz w:val="22"/>
          <w:szCs w:val="22"/>
        </w:rPr>
        <w:t>patiënt</w:t>
      </w:r>
      <w:r w:rsidRPr="0033567D">
        <w:rPr>
          <w:rFonts w:ascii="Segoe UI Light" w:hAnsi="Segoe UI Light"/>
          <w:sz w:val="22"/>
          <w:szCs w:val="22"/>
        </w:rPr>
        <w:t xml:space="preserve">. De vragenlijst kan worden gebruikt om binnen een </w:t>
      </w:r>
      <w:r w:rsidR="00657129" w:rsidRPr="0033567D">
        <w:rPr>
          <w:rFonts w:ascii="Segoe UI Light" w:hAnsi="Segoe UI Light"/>
          <w:sz w:val="22"/>
          <w:szCs w:val="22"/>
        </w:rPr>
        <w:t>ziekenhuis</w:t>
      </w:r>
      <w:r w:rsidRPr="0033567D">
        <w:rPr>
          <w:rFonts w:ascii="Segoe UI Light" w:hAnsi="Segoe UI Light"/>
          <w:sz w:val="22"/>
          <w:szCs w:val="22"/>
        </w:rPr>
        <w:t xml:space="preserve"> in kaart te brengen op welke punten </w:t>
      </w:r>
      <w:r w:rsidR="00657129" w:rsidRPr="0033567D">
        <w:rPr>
          <w:rFonts w:ascii="Segoe UI Light" w:hAnsi="Segoe UI Light"/>
          <w:sz w:val="22"/>
          <w:szCs w:val="22"/>
        </w:rPr>
        <w:t>pat</w:t>
      </w:r>
      <w:r w:rsidR="007561DE" w:rsidRPr="0033567D">
        <w:rPr>
          <w:rFonts w:ascii="Segoe UI Light" w:hAnsi="Segoe UI Light"/>
          <w:sz w:val="22"/>
          <w:szCs w:val="22"/>
        </w:rPr>
        <w:t>iënt</w:t>
      </w:r>
      <w:r w:rsidRPr="0033567D">
        <w:rPr>
          <w:rFonts w:ascii="Segoe UI Light" w:hAnsi="Segoe UI Light"/>
          <w:sz w:val="22"/>
          <w:szCs w:val="22"/>
        </w:rPr>
        <w:t xml:space="preserve">en goede ervaringen hebben </w:t>
      </w:r>
      <w:r w:rsidR="00657129" w:rsidRPr="0033567D">
        <w:rPr>
          <w:rFonts w:ascii="Segoe UI Light" w:hAnsi="Segoe UI Light"/>
          <w:sz w:val="22"/>
          <w:szCs w:val="22"/>
        </w:rPr>
        <w:t xml:space="preserve">met de zorgverlening </w:t>
      </w:r>
      <w:r w:rsidRPr="0033567D">
        <w:rPr>
          <w:rFonts w:ascii="Segoe UI Light" w:hAnsi="Segoe UI Light"/>
          <w:sz w:val="22"/>
          <w:szCs w:val="22"/>
        </w:rPr>
        <w:t xml:space="preserve">en waar nog verbetering mogelijk is. Daarnaast is de vragenlijst bedoeld om vergelijkend onderzoek te doen naar verschillen in prestaties tussen </w:t>
      </w:r>
      <w:r w:rsidR="00657129" w:rsidRPr="0033567D">
        <w:rPr>
          <w:rFonts w:ascii="Segoe UI Light" w:hAnsi="Segoe UI Light"/>
          <w:sz w:val="22"/>
          <w:szCs w:val="22"/>
        </w:rPr>
        <w:t>SEH’s</w:t>
      </w:r>
      <w:r w:rsidRPr="0033567D">
        <w:rPr>
          <w:rFonts w:ascii="Segoe UI Light" w:hAnsi="Segoe UI Light"/>
          <w:sz w:val="22"/>
          <w:szCs w:val="22"/>
        </w:rPr>
        <w:t>.</w:t>
      </w:r>
    </w:p>
    <w:p w:rsidR="00A2525B" w:rsidRPr="0033567D" w:rsidRDefault="00A2525B" w:rsidP="00A2525B">
      <w:pPr>
        <w:pStyle w:val="Default"/>
        <w:rPr>
          <w:rFonts w:ascii="Segoe UI Light" w:hAnsi="Segoe UI Light"/>
          <w:b/>
          <w:bCs/>
          <w:sz w:val="22"/>
          <w:szCs w:val="22"/>
        </w:rPr>
      </w:pPr>
    </w:p>
    <w:p w:rsidR="00702327" w:rsidRPr="0033567D" w:rsidRDefault="00702327" w:rsidP="00DE547D">
      <w:pPr>
        <w:pStyle w:val="Default"/>
        <w:ind w:firstLine="426"/>
        <w:rPr>
          <w:rFonts w:ascii="Segoe UI Light" w:hAnsi="Segoe UI Light"/>
          <w:b/>
          <w:bCs/>
          <w:sz w:val="22"/>
          <w:szCs w:val="22"/>
        </w:rPr>
      </w:pPr>
      <w:r w:rsidRPr="0033567D">
        <w:rPr>
          <w:rFonts w:ascii="Segoe UI Light" w:hAnsi="Segoe UI Light"/>
          <w:b/>
          <w:bCs/>
          <w:sz w:val="22"/>
          <w:szCs w:val="22"/>
        </w:rPr>
        <w:t xml:space="preserve">Hoe ziet de CQI </w:t>
      </w:r>
      <w:r w:rsidR="001D0359" w:rsidRPr="0033567D">
        <w:rPr>
          <w:rFonts w:ascii="Segoe UI Light" w:hAnsi="Segoe UI Light"/>
          <w:b/>
          <w:bCs/>
          <w:sz w:val="22"/>
          <w:szCs w:val="22"/>
        </w:rPr>
        <w:t>SEH</w:t>
      </w:r>
      <w:r w:rsidRPr="0033567D">
        <w:rPr>
          <w:rFonts w:ascii="Segoe UI Light" w:hAnsi="Segoe UI Light"/>
          <w:b/>
          <w:bCs/>
          <w:sz w:val="22"/>
          <w:szCs w:val="22"/>
        </w:rPr>
        <w:t xml:space="preserve"> eruit? </w:t>
      </w:r>
    </w:p>
    <w:p w:rsidR="004E772F" w:rsidRPr="0033567D" w:rsidRDefault="004E772F" w:rsidP="00702327">
      <w:pPr>
        <w:pStyle w:val="Default"/>
        <w:rPr>
          <w:rFonts w:ascii="Segoe UI Light" w:hAnsi="Segoe UI Light"/>
          <w:sz w:val="22"/>
          <w:szCs w:val="22"/>
        </w:rPr>
      </w:pPr>
    </w:p>
    <w:p w:rsidR="00702327" w:rsidRPr="0033567D" w:rsidRDefault="001D0359" w:rsidP="00B23054">
      <w:pPr>
        <w:pStyle w:val="Default"/>
        <w:rPr>
          <w:rFonts w:ascii="Segoe UI Light" w:hAnsi="Segoe UI Light"/>
          <w:sz w:val="22"/>
          <w:szCs w:val="22"/>
        </w:rPr>
      </w:pPr>
      <w:r w:rsidRPr="0033567D">
        <w:rPr>
          <w:rFonts w:ascii="Segoe UI Light" w:hAnsi="Segoe UI Light"/>
          <w:sz w:val="22"/>
          <w:szCs w:val="22"/>
        </w:rPr>
        <w:t xml:space="preserve">De CQI SEH versie 5 bestaat uit 73 items. </w:t>
      </w:r>
      <w:r w:rsidR="00721066" w:rsidRPr="0033567D">
        <w:rPr>
          <w:rFonts w:ascii="Segoe UI Light" w:hAnsi="Segoe UI Light"/>
          <w:sz w:val="22"/>
          <w:szCs w:val="22"/>
        </w:rPr>
        <w:t xml:space="preserve">De vragenlijst begint met een vraag of de </w:t>
      </w:r>
      <w:r w:rsidRPr="0033567D">
        <w:rPr>
          <w:rFonts w:ascii="Segoe UI Light" w:hAnsi="Segoe UI Light"/>
          <w:sz w:val="22"/>
          <w:szCs w:val="22"/>
        </w:rPr>
        <w:t xml:space="preserve">patiënt wel of niet een bezoek aan de SEH heeft gebracht in de afgelopen drie maanden. </w:t>
      </w:r>
      <w:r w:rsidR="00721066" w:rsidRPr="0033567D">
        <w:rPr>
          <w:rFonts w:ascii="Segoe UI Light" w:hAnsi="Segoe UI Light"/>
          <w:sz w:val="22"/>
          <w:szCs w:val="22"/>
        </w:rPr>
        <w:t>Vervolgens</w:t>
      </w:r>
      <w:r w:rsidR="00B23054" w:rsidRPr="0033567D">
        <w:rPr>
          <w:rFonts w:ascii="Segoe UI Light" w:hAnsi="Segoe UI Light"/>
          <w:sz w:val="22"/>
          <w:szCs w:val="22"/>
        </w:rPr>
        <w:t xml:space="preserve"> worde</w:t>
      </w:r>
      <w:r w:rsidR="007C578A" w:rsidRPr="0033567D">
        <w:rPr>
          <w:rFonts w:ascii="Segoe UI Light" w:hAnsi="Segoe UI Light"/>
          <w:sz w:val="22"/>
          <w:szCs w:val="22"/>
        </w:rPr>
        <w:t>n vragen gesteld overeenkomstig</w:t>
      </w:r>
      <w:r w:rsidR="00B23054" w:rsidRPr="0033567D">
        <w:rPr>
          <w:rFonts w:ascii="Segoe UI Light" w:hAnsi="Segoe UI Light"/>
          <w:sz w:val="22"/>
          <w:szCs w:val="22"/>
        </w:rPr>
        <w:t xml:space="preserve"> de chronologische volgorde van het bezoek aan de SEH.</w:t>
      </w:r>
      <w:r w:rsidR="00721066" w:rsidRPr="0033567D">
        <w:rPr>
          <w:rFonts w:ascii="Segoe UI Light" w:hAnsi="Segoe UI Light"/>
          <w:sz w:val="22"/>
          <w:szCs w:val="22"/>
        </w:rPr>
        <w:t xml:space="preserve"> </w:t>
      </w:r>
      <w:r w:rsidR="00B23054" w:rsidRPr="0033567D">
        <w:rPr>
          <w:rFonts w:ascii="Segoe UI Light" w:hAnsi="Segoe UI Light"/>
          <w:sz w:val="22"/>
          <w:szCs w:val="22"/>
        </w:rPr>
        <w:t xml:space="preserve">Twee keer wordt er gevraagd naar een pijnindicatie zowel voorafgaand aan de behandeling als na de behandeling. Het totale oordeel </w:t>
      </w:r>
      <w:r w:rsidR="007C578A" w:rsidRPr="0033567D">
        <w:rPr>
          <w:rFonts w:ascii="Segoe UI Light" w:hAnsi="Segoe UI Light"/>
          <w:sz w:val="22"/>
          <w:szCs w:val="22"/>
        </w:rPr>
        <w:t xml:space="preserve">over de zorgverlening </w:t>
      </w:r>
      <w:r w:rsidR="00B23054" w:rsidRPr="0033567D">
        <w:rPr>
          <w:rFonts w:ascii="Segoe UI Light" w:hAnsi="Segoe UI Light"/>
          <w:sz w:val="22"/>
          <w:szCs w:val="22"/>
        </w:rPr>
        <w:t xml:space="preserve">wordt gevraagd in de vorm van een waarderingscijfer. De lijst wordt afgesloten met enkele vragen over de achtergrondkenmerken van de patiënt, </w:t>
      </w:r>
      <w:r w:rsidR="00690B9B" w:rsidRPr="0033567D">
        <w:rPr>
          <w:rFonts w:ascii="Segoe UI Light" w:hAnsi="Segoe UI Light"/>
          <w:sz w:val="22"/>
          <w:szCs w:val="22"/>
        </w:rPr>
        <w:t xml:space="preserve">een </w:t>
      </w:r>
      <w:r w:rsidR="00721066" w:rsidRPr="0033567D">
        <w:rPr>
          <w:rFonts w:ascii="Segoe UI Light" w:hAnsi="Segoe UI Light"/>
          <w:sz w:val="22"/>
          <w:szCs w:val="22"/>
        </w:rPr>
        <w:t>vra</w:t>
      </w:r>
      <w:r w:rsidR="00690B9B" w:rsidRPr="0033567D">
        <w:rPr>
          <w:rFonts w:ascii="Segoe UI Light" w:hAnsi="Segoe UI Light"/>
          <w:sz w:val="22"/>
          <w:szCs w:val="22"/>
        </w:rPr>
        <w:t>ag</w:t>
      </w:r>
      <w:r w:rsidR="00721066" w:rsidRPr="0033567D">
        <w:rPr>
          <w:rFonts w:ascii="Segoe UI Light" w:hAnsi="Segoe UI Light"/>
          <w:sz w:val="22"/>
          <w:szCs w:val="22"/>
        </w:rPr>
        <w:t xml:space="preserve"> over de </w:t>
      </w:r>
      <w:r w:rsidR="00690B9B" w:rsidRPr="0033567D">
        <w:rPr>
          <w:rFonts w:ascii="Segoe UI Light" w:hAnsi="Segoe UI Light"/>
          <w:sz w:val="22"/>
          <w:szCs w:val="22"/>
        </w:rPr>
        <w:t xml:space="preserve">zelf ervaren </w:t>
      </w:r>
      <w:r w:rsidR="00484E14" w:rsidRPr="0033567D">
        <w:rPr>
          <w:rFonts w:ascii="Segoe UI Light" w:hAnsi="Segoe UI Light"/>
          <w:sz w:val="22"/>
          <w:szCs w:val="22"/>
        </w:rPr>
        <w:t xml:space="preserve">gezondheid van de </w:t>
      </w:r>
      <w:r w:rsidRPr="0033567D">
        <w:rPr>
          <w:rFonts w:ascii="Segoe UI Light" w:hAnsi="Segoe UI Light"/>
          <w:sz w:val="22"/>
          <w:szCs w:val="22"/>
        </w:rPr>
        <w:t xml:space="preserve">patiënt </w:t>
      </w:r>
      <w:r w:rsidR="00484E14" w:rsidRPr="0033567D">
        <w:rPr>
          <w:rFonts w:ascii="Segoe UI Light" w:hAnsi="Segoe UI Light"/>
          <w:sz w:val="22"/>
          <w:szCs w:val="22"/>
        </w:rPr>
        <w:t>en of de vragenlijst alleen of met hulp van iemand anders is ingevuld</w:t>
      </w:r>
      <w:r w:rsidR="00721066" w:rsidRPr="0033567D">
        <w:rPr>
          <w:rFonts w:ascii="Segoe UI Light" w:hAnsi="Segoe UI Light"/>
          <w:sz w:val="22"/>
          <w:szCs w:val="22"/>
        </w:rPr>
        <w:t>.</w:t>
      </w:r>
    </w:p>
    <w:p w:rsidR="00E229BB" w:rsidRPr="0033567D" w:rsidRDefault="00E229BB" w:rsidP="00702327">
      <w:pPr>
        <w:pStyle w:val="Default"/>
        <w:rPr>
          <w:rFonts w:ascii="Segoe UI Light" w:hAnsi="Segoe UI Light"/>
          <w:sz w:val="22"/>
          <w:szCs w:val="22"/>
        </w:rPr>
      </w:pPr>
    </w:p>
    <w:p w:rsidR="00702327" w:rsidRPr="0033567D" w:rsidRDefault="00702327" w:rsidP="00914B93">
      <w:pPr>
        <w:pStyle w:val="Default"/>
        <w:ind w:left="426"/>
        <w:rPr>
          <w:rFonts w:ascii="Segoe UI Light" w:hAnsi="Segoe UI Light"/>
          <w:b/>
          <w:bCs/>
          <w:sz w:val="22"/>
          <w:szCs w:val="22"/>
        </w:rPr>
      </w:pPr>
      <w:r w:rsidRPr="0033567D">
        <w:rPr>
          <w:rFonts w:ascii="Segoe UI Light" w:hAnsi="Segoe UI Light"/>
          <w:b/>
          <w:bCs/>
          <w:sz w:val="22"/>
          <w:szCs w:val="22"/>
        </w:rPr>
        <w:t xml:space="preserve">Welke verschillen tussen instellingen kan ik met de CQI </w:t>
      </w:r>
      <w:r w:rsidR="001D0359" w:rsidRPr="0033567D">
        <w:rPr>
          <w:rFonts w:ascii="Segoe UI Light" w:hAnsi="Segoe UI Light"/>
          <w:b/>
          <w:bCs/>
          <w:sz w:val="22"/>
          <w:szCs w:val="22"/>
        </w:rPr>
        <w:t>SEH</w:t>
      </w:r>
      <w:r w:rsidR="00C86C08" w:rsidRPr="0033567D">
        <w:rPr>
          <w:rFonts w:ascii="Segoe UI Light" w:hAnsi="Segoe UI Light"/>
          <w:b/>
          <w:bCs/>
          <w:sz w:val="22"/>
          <w:szCs w:val="22"/>
        </w:rPr>
        <w:t xml:space="preserve"> </w:t>
      </w:r>
      <w:r w:rsidRPr="0033567D">
        <w:rPr>
          <w:rFonts w:ascii="Segoe UI Light" w:hAnsi="Segoe UI Light"/>
          <w:b/>
          <w:bCs/>
          <w:sz w:val="22"/>
          <w:szCs w:val="22"/>
        </w:rPr>
        <w:t xml:space="preserve">in kaart brengen? </w:t>
      </w:r>
    </w:p>
    <w:p w:rsidR="004E772F" w:rsidRPr="0033567D" w:rsidRDefault="004E772F" w:rsidP="00702327">
      <w:pPr>
        <w:pStyle w:val="Default"/>
        <w:rPr>
          <w:rFonts w:ascii="Segoe UI Light" w:hAnsi="Segoe UI Light"/>
          <w:sz w:val="22"/>
          <w:szCs w:val="22"/>
        </w:rPr>
      </w:pPr>
    </w:p>
    <w:p w:rsidR="00431314" w:rsidRDefault="00431314" w:rsidP="001F5FCC">
      <w:pPr>
        <w:spacing w:line="240" w:lineRule="auto"/>
        <w:rPr>
          <w:rFonts w:ascii="Segoe UI Light" w:hAnsi="Segoe UI Light" w:cs="Georgia"/>
          <w:color w:val="000000"/>
          <w:lang w:eastAsia="nl-NL"/>
        </w:rPr>
      </w:pPr>
      <w:r>
        <w:rPr>
          <w:rFonts w:ascii="Segoe UI Light" w:hAnsi="Segoe UI Light"/>
        </w:rPr>
        <w:t xml:space="preserve">De CQI SEH meet de ervaringen van patiënten met de spoedeisende zorgverlening op zeven </w:t>
      </w:r>
      <w:r w:rsidR="00175BDD">
        <w:rPr>
          <w:rFonts w:ascii="Segoe UI Light" w:hAnsi="Segoe UI Light"/>
        </w:rPr>
        <w:t>schalen</w:t>
      </w:r>
      <w:r>
        <w:rPr>
          <w:rFonts w:ascii="Segoe UI Light" w:hAnsi="Segoe UI Light"/>
        </w:rPr>
        <w:t xml:space="preserve"> (meerdere vragen behoren tot een </w:t>
      </w:r>
      <w:r w:rsidR="00175BDD">
        <w:rPr>
          <w:rFonts w:ascii="Segoe UI Light" w:hAnsi="Segoe UI Light"/>
        </w:rPr>
        <w:t>schaal</w:t>
      </w:r>
      <w:r>
        <w:rPr>
          <w:rFonts w:ascii="Segoe UI Light" w:hAnsi="Segoe UI Light"/>
        </w:rPr>
        <w:t xml:space="preserve">). De zeven </w:t>
      </w:r>
      <w:r w:rsidR="00175BDD">
        <w:rPr>
          <w:rFonts w:ascii="Segoe UI Light" w:hAnsi="Segoe UI Light"/>
        </w:rPr>
        <w:t xml:space="preserve">schalen </w:t>
      </w:r>
      <w:r>
        <w:rPr>
          <w:rFonts w:ascii="Segoe UI Light" w:hAnsi="Segoe UI Light"/>
        </w:rPr>
        <w:t>zijn</w:t>
      </w:r>
      <w:r w:rsidR="00B23054" w:rsidRPr="0033567D">
        <w:rPr>
          <w:rFonts w:ascii="Segoe UI Light" w:hAnsi="Segoe UI Light" w:cs="Georgia"/>
          <w:color w:val="000000"/>
          <w:lang w:eastAsia="nl-NL"/>
        </w:rPr>
        <w:t>:</w:t>
      </w:r>
      <w:r w:rsidR="001F5FCC" w:rsidRPr="0033567D">
        <w:rPr>
          <w:rFonts w:ascii="Segoe UI Light" w:hAnsi="Segoe UI Light" w:cs="Georgia"/>
          <w:color w:val="000000"/>
          <w:lang w:eastAsia="nl-NL"/>
        </w:rPr>
        <w:t xml:space="preserve"> 1. </w:t>
      </w:r>
      <w:r w:rsidR="00B23054" w:rsidRPr="0033567D">
        <w:rPr>
          <w:rFonts w:ascii="Segoe UI Light" w:hAnsi="Segoe UI Light" w:cs="Georgia"/>
          <w:color w:val="000000"/>
          <w:lang w:eastAsia="nl-NL"/>
        </w:rPr>
        <w:t>Informatieverstrekking voorafgaand aan de behandeling</w:t>
      </w:r>
      <w:r w:rsidR="001F5FCC" w:rsidRPr="0033567D">
        <w:rPr>
          <w:rFonts w:ascii="Segoe UI Light" w:hAnsi="Segoe UI Light" w:cs="Georgia"/>
          <w:color w:val="000000"/>
          <w:lang w:eastAsia="nl-NL"/>
        </w:rPr>
        <w:t xml:space="preserve">; 2. </w:t>
      </w:r>
      <w:r w:rsidR="00B23054" w:rsidRPr="0033567D">
        <w:rPr>
          <w:rFonts w:ascii="Segoe UI Light" w:hAnsi="Segoe UI Light" w:cs="Georgia"/>
          <w:color w:val="000000"/>
          <w:lang w:eastAsia="nl-NL"/>
        </w:rPr>
        <w:t>Wachttijden en snelheid hulpverlening</w:t>
      </w:r>
      <w:r w:rsidR="001F5FCC" w:rsidRPr="0033567D">
        <w:rPr>
          <w:rFonts w:ascii="Segoe UI Light" w:hAnsi="Segoe UI Light" w:cs="Georgia"/>
          <w:color w:val="000000"/>
          <w:lang w:eastAsia="nl-NL"/>
        </w:rPr>
        <w:t xml:space="preserve">; 3. </w:t>
      </w:r>
      <w:r w:rsidR="00B23054" w:rsidRPr="0033567D">
        <w:rPr>
          <w:rFonts w:ascii="Segoe UI Light" w:hAnsi="Segoe UI Light" w:cs="Georgia"/>
          <w:color w:val="000000"/>
          <w:lang w:eastAsia="nl-NL"/>
        </w:rPr>
        <w:t>Attitude zorgverleners</w:t>
      </w:r>
      <w:r w:rsidR="001F5FCC" w:rsidRPr="0033567D">
        <w:rPr>
          <w:rFonts w:ascii="Segoe UI Light" w:hAnsi="Segoe UI Light" w:cs="Georgia"/>
          <w:color w:val="000000"/>
          <w:lang w:eastAsia="nl-NL"/>
        </w:rPr>
        <w:t xml:space="preserve">; 4. </w:t>
      </w:r>
      <w:r w:rsidR="00B23054" w:rsidRPr="0033567D">
        <w:rPr>
          <w:rFonts w:ascii="Segoe UI Light" w:hAnsi="Segoe UI Light" w:cs="Georgia"/>
          <w:color w:val="000000"/>
          <w:lang w:eastAsia="nl-NL"/>
        </w:rPr>
        <w:t>Behandeling door zorgverleners</w:t>
      </w:r>
      <w:r w:rsidR="001F5FCC" w:rsidRPr="0033567D">
        <w:rPr>
          <w:rFonts w:ascii="Segoe UI Light" w:hAnsi="Segoe UI Light" w:cs="Georgia"/>
          <w:color w:val="000000"/>
          <w:lang w:eastAsia="nl-NL"/>
        </w:rPr>
        <w:t xml:space="preserve">; 5. </w:t>
      </w:r>
      <w:r w:rsidR="00B23054" w:rsidRPr="0033567D">
        <w:rPr>
          <w:rFonts w:ascii="Segoe UI Light" w:hAnsi="Segoe UI Light" w:cs="Georgia"/>
          <w:color w:val="000000"/>
          <w:lang w:eastAsia="nl-NL"/>
        </w:rPr>
        <w:t>Informatieverstrekking tijdens de behandeling</w:t>
      </w:r>
      <w:r w:rsidR="001F5FCC" w:rsidRPr="0033567D">
        <w:rPr>
          <w:rFonts w:ascii="Segoe UI Light" w:hAnsi="Segoe UI Light" w:cs="Georgia"/>
          <w:color w:val="000000"/>
          <w:lang w:eastAsia="nl-NL"/>
        </w:rPr>
        <w:t xml:space="preserve">; 6. </w:t>
      </w:r>
      <w:r w:rsidR="00B23054" w:rsidRPr="0033567D">
        <w:rPr>
          <w:rFonts w:ascii="Segoe UI Light" w:hAnsi="Segoe UI Light" w:cs="Georgia"/>
          <w:color w:val="000000"/>
          <w:lang w:eastAsia="nl-NL"/>
        </w:rPr>
        <w:t>Omgeving en faciliteiten</w:t>
      </w:r>
      <w:r w:rsidR="001F5FCC" w:rsidRPr="0033567D">
        <w:rPr>
          <w:rFonts w:ascii="Segoe UI Light" w:hAnsi="Segoe UI Light" w:cs="Georgia"/>
          <w:color w:val="000000"/>
          <w:lang w:eastAsia="nl-NL"/>
        </w:rPr>
        <w:t xml:space="preserve">; 7. </w:t>
      </w:r>
      <w:r w:rsidR="00B23054" w:rsidRPr="0033567D">
        <w:rPr>
          <w:rFonts w:ascii="Segoe UI Light" w:hAnsi="Segoe UI Light" w:cs="Georgia"/>
          <w:color w:val="000000"/>
          <w:lang w:eastAsia="nl-NL"/>
        </w:rPr>
        <w:t>Informatieverstrekking bij ontslag van de SEH</w:t>
      </w:r>
      <w:r w:rsidR="001F5FCC" w:rsidRPr="0033567D">
        <w:rPr>
          <w:rFonts w:ascii="Segoe UI Light" w:hAnsi="Segoe UI Light" w:cs="Georgia"/>
          <w:color w:val="000000"/>
          <w:lang w:eastAsia="nl-NL"/>
        </w:rPr>
        <w:t xml:space="preserve">. </w:t>
      </w:r>
    </w:p>
    <w:p w:rsidR="00B23054" w:rsidRPr="0033567D" w:rsidRDefault="00431314" w:rsidP="001F5FCC">
      <w:pPr>
        <w:spacing w:line="240" w:lineRule="auto"/>
        <w:rPr>
          <w:rFonts w:ascii="Segoe UI Light" w:hAnsi="Segoe UI Light" w:cs="Georgia"/>
          <w:color w:val="000000"/>
          <w:lang w:eastAsia="nl-NL"/>
        </w:rPr>
      </w:pPr>
      <w:r>
        <w:rPr>
          <w:rFonts w:ascii="Segoe UI Light" w:hAnsi="Segoe UI Light"/>
        </w:rPr>
        <w:t xml:space="preserve">Het onderscheidend vermogen van de CQI SEH is </w:t>
      </w:r>
      <w:r w:rsidR="00175BDD">
        <w:rPr>
          <w:rFonts w:ascii="Segoe UI Light" w:hAnsi="Segoe UI Light"/>
        </w:rPr>
        <w:t>vastgesteld</w:t>
      </w:r>
      <w:r>
        <w:rPr>
          <w:rFonts w:ascii="Segoe UI Light" w:hAnsi="Segoe UI Light"/>
        </w:rPr>
        <w:t xml:space="preserve">. Met vijf van de zeven </w:t>
      </w:r>
      <w:r w:rsidR="00175BDD">
        <w:rPr>
          <w:rFonts w:ascii="Segoe UI Light" w:hAnsi="Segoe UI Light"/>
        </w:rPr>
        <w:t>schalen kunnen</w:t>
      </w:r>
      <w:r>
        <w:rPr>
          <w:rFonts w:ascii="Segoe UI Light" w:hAnsi="Segoe UI Light"/>
        </w:rPr>
        <w:t xml:space="preserve"> verschillen tussen ervaren kwaliteit van zorg tussen ziekenhuizen (SEH’s) worden aangetoond. </w:t>
      </w:r>
      <w:r w:rsidR="00175BDD">
        <w:rPr>
          <w:rFonts w:ascii="Segoe UI Light" w:hAnsi="Segoe UI Light" w:cs="Georgia"/>
          <w:color w:val="000000"/>
          <w:lang w:eastAsia="nl-NL"/>
        </w:rPr>
        <w:t>De</w:t>
      </w:r>
      <w:r w:rsidR="001F5FCC" w:rsidRPr="0033567D">
        <w:rPr>
          <w:rFonts w:ascii="Segoe UI Light" w:hAnsi="Segoe UI Light" w:cs="Georgia"/>
          <w:color w:val="000000"/>
          <w:lang w:eastAsia="nl-NL"/>
        </w:rPr>
        <w:t xml:space="preserve"> eerste </w:t>
      </w:r>
      <w:r w:rsidR="00E448F5">
        <w:rPr>
          <w:rFonts w:ascii="Segoe UI Light" w:hAnsi="Segoe UI Light" w:cs="Georgia"/>
          <w:color w:val="000000"/>
          <w:lang w:eastAsia="nl-NL"/>
        </w:rPr>
        <w:t xml:space="preserve">schaal (informatieverstrekking voorafgaand aan de behandeling) </w:t>
      </w:r>
      <w:r w:rsidR="001F5FCC" w:rsidRPr="0033567D">
        <w:rPr>
          <w:rFonts w:ascii="Segoe UI Light" w:hAnsi="Segoe UI Light" w:cs="Georgia"/>
          <w:color w:val="000000"/>
          <w:lang w:eastAsia="nl-NL"/>
        </w:rPr>
        <w:t xml:space="preserve">en </w:t>
      </w:r>
      <w:r w:rsidR="00175BDD">
        <w:rPr>
          <w:rFonts w:ascii="Segoe UI Light" w:hAnsi="Segoe UI Light" w:cs="Georgia"/>
          <w:color w:val="000000"/>
          <w:lang w:eastAsia="nl-NL"/>
        </w:rPr>
        <w:t>de</w:t>
      </w:r>
      <w:r w:rsidR="001F5FCC" w:rsidRPr="0033567D">
        <w:rPr>
          <w:rFonts w:ascii="Segoe UI Light" w:hAnsi="Segoe UI Light" w:cs="Georgia"/>
          <w:color w:val="000000"/>
          <w:lang w:eastAsia="nl-NL"/>
        </w:rPr>
        <w:t xml:space="preserve"> zevende </w:t>
      </w:r>
      <w:r w:rsidR="00175BDD">
        <w:rPr>
          <w:rFonts w:ascii="Segoe UI Light" w:hAnsi="Segoe UI Light" w:cs="Georgia"/>
          <w:color w:val="000000"/>
          <w:lang w:eastAsia="nl-NL"/>
        </w:rPr>
        <w:t>schaal</w:t>
      </w:r>
      <w:r w:rsidR="001F5FCC" w:rsidRPr="0033567D">
        <w:rPr>
          <w:rFonts w:ascii="Segoe UI Light" w:hAnsi="Segoe UI Light" w:cs="Georgia"/>
          <w:color w:val="000000"/>
          <w:lang w:eastAsia="nl-NL"/>
        </w:rPr>
        <w:t xml:space="preserve"> </w:t>
      </w:r>
      <w:r w:rsidR="00E448F5">
        <w:rPr>
          <w:rFonts w:ascii="Segoe UI Light" w:hAnsi="Segoe UI Light" w:cs="Georgia"/>
          <w:color w:val="000000"/>
          <w:lang w:eastAsia="nl-NL"/>
        </w:rPr>
        <w:t xml:space="preserve">(informatieverstrekking bij ontslag van de SEH) </w:t>
      </w:r>
      <w:r w:rsidR="001F5FCC" w:rsidRPr="0033567D">
        <w:rPr>
          <w:rFonts w:ascii="Segoe UI Light" w:hAnsi="Segoe UI Light" w:cs="Georgia"/>
          <w:color w:val="000000"/>
          <w:lang w:eastAsia="nl-NL"/>
        </w:rPr>
        <w:t xml:space="preserve">zijn </w:t>
      </w:r>
      <w:r>
        <w:rPr>
          <w:rFonts w:ascii="Segoe UI Light" w:hAnsi="Segoe UI Light" w:cs="Georgia"/>
          <w:color w:val="000000"/>
          <w:lang w:eastAsia="nl-NL"/>
        </w:rPr>
        <w:t>onvoldoende betrouwbaar</w:t>
      </w:r>
      <w:r w:rsidR="001F5FCC" w:rsidRPr="0033567D">
        <w:rPr>
          <w:rFonts w:ascii="Segoe UI Light" w:hAnsi="Segoe UI Light" w:cs="Georgia"/>
          <w:color w:val="000000"/>
          <w:lang w:eastAsia="nl-NL"/>
        </w:rPr>
        <w:t xml:space="preserve"> om verschillen tussen SEH’s aan te tonen. Het algemene waarderingscijfer kan tevens gebruikt worden om verschillen aan te tonen.</w:t>
      </w:r>
    </w:p>
    <w:p w:rsidR="00087E84" w:rsidRDefault="00087E84" w:rsidP="008124AD">
      <w:pPr>
        <w:ind w:firstLine="708"/>
        <w:rPr>
          <w:rFonts w:ascii="Segoe UI Light" w:hAnsi="Segoe UI Light"/>
          <w:b/>
          <w:bCs/>
        </w:rPr>
      </w:pPr>
    </w:p>
    <w:p w:rsidR="00087E84" w:rsidRDefault="00087E84" w:rsidP="008124AD">
      <w:pPr>
        <w:ind w:firstLine="708"/>
        <w:rPr>
          <w:rFonts w:ascii="Segoe UI Light" w:hAnsi="Segoe UI Light"/>
          <w:b/>
          <w:bCs/>
        </w:rPr>
      </w:pPr>
    </w:p>
    <w:p w:rsidR="00087E84" w:rsidRDefault="00087E84" w:rsidP="008124AD">
      <w:pPr>
        <w:ind w:firstLine="708"/>
        <w:rPr>
          <w:rFonts w:ascii="Segoe UI Light" w:hAnsi="Segoe UI Light"/>
          <w:b/>
          <w:bCs/>
        </w:rPr>
      </w:pPr>
    </w:p>
    <w:p w:rsidR="00087E84" w:rsidRDefault="00087E84" w:rsidP="008124AD">
      <w:pPr>
        <w:ind w:firstLine="708"/>
        <w:rPr>
          <w:rFonts w:ascii="Segoe UI Light" w:hAnsi="Segoe UI Light"/>
          <w:b/>
          <w:bCs/>
        </w:rPr>
      </w:pPr>
    </w:p>
    <w:p w:rsidR="008124AD" w:rsidRPr="0033567D" w:rsidRDefault="008124AD" w:rsidP="008124AD">
      <w:pPr>
        <w:ind w:firstLine="708"/>
        <w:rPr>
          <w:rFonts w:ascii="Segoe UI Light" w:hAnsi="Segoe UI Light"/>
        </w:rPr>
      </w:pPr>
      <w:r w:rsidRPr="0033567D">
        <w:rPr>
          <w:rFonts w:ascii="Segoe UI Light" w:hAnsi="Segoe UI Light"/>
          <w:b/>
          <w:bCs/>
        </w:rPr>
        <w:lastRenderedPageBreak/>
        <w:t xml:space="preserve">Welke </w:t>
      </w:r>
      <w:r w:rsidR="00175BDD">
        <w:rPr>
          <w:rFonts w:ascii="Segoe UI Light" w:hAnsi="Segoe UI Light"/>
          <w:b/>
          <w:bCs/>
        </w:rPr>
        <w:t>schalen</w:t>
      </w:r>
      <w:r w:rsidRPr="0033567D">
        <w:rPr>
          <w:rFonts w:ascii="Segoe UI Light" w:hAnsi="Segoe UI Light"/>
          <w:b/>
          <w:bCs/>
        </w:rPr>
        <w:t xml:space="preserve"> bevat de CQI </w:t>
      </w:r>
      <w:r w:rsidR="001D0359" w:rsidRPr="0033567D">
        <w:rPr>
          <w:rFonts w:ascii="Segoe UI Light" w:hAnsi="Segoe UI Light"/>
          <w:b/>
          <w:bCs/>
        </w:rPr>
        <w:t>SEH</w:t>
      </w:r>
      <w:r w:rsidR="00175BDD">
        <w:rPr>
          <w:rFonts w:ascii="Segoe UI Light" w:hAnsi="Segoe UI Light"/>
          <w:b/>
          <w:bCs/>
        </w:rPr>
        <w:t xml:space="preserve"> en uit welke vragen bestaan deze schalen</w:t>
      </w:r>
      <w:r w:rsidRPr="0033567D">
        <w:rPr>
          <w:rFonts w:ascii="Segoe UI Light" w:hAnsi="Segoe UI Light"/>
          <w:b/>
          <w:bCs/>
        </w:rPr>
        <w:t xml:space="preserve">? </w:t>
      </w:r>
    </w:p>
    <w:p w:rsidR="008124AD" w:rsidRPr="005F743B" w:rsidRDefault="008124AD" w:rsidP="008124AD">
      <w:pPr>
        <w:autoSpaceDE w:val="0"/>
        <w:autoSpaceDN w:val="0"/>
        <w:adjustRightInd w:val="0"/>
        <w:spacing w:after="0" w:line="240" w:lineRule="auto"/>
        <w:rPr>
          <w:rFonts w:ascii="Segoe UI Light" w:hAnsi="Segoe UI Light" w:cs="Georgia"/>
          <w:color w:val="000000"/>
          <w:szCs w:val="20"/>
          <w:lang w:eastAsia="nl-NL"/>
        </w:rPr>
      </w:pPr>
      <w:r w:rsidRPr="005F743B">
        <w:rPr>
          <w:rFonts w:ascii="Segoe UI Light" w:hAnsi="Segoe UI Light" w:cs="Georgia"/>
          <w:color w:val="000000"/>
          <w:szCs w:val="20"/>
          <w:lang w:eastAsia="nl-NL"/>
        </w:rPr>
        <w:t xml:space="preserve">Tabel 1 </w:t>
      </w:r>
      <w:r w:rsidR="00175BDD" w:rsidRPr="005F743B">
        <w:rPr>
          <w:rFonts w:ascii="Segoe UI Light" w:hAnsi="Segoe UI Light" w:cs="Georgia"/>
          <w:color w:val="000000"/>
          <w:szCs w:val="20"/>
          <w:lang w:eastAsia="nl-NL"/>
        </w:rPr>
        <w:t>Thema’s</w:t>
      </w:r>
      <w:r w:rsidRPr="005F743B">
        <w:rPr>
          <w:rFonts w:ascii="Segoe UI Light" w:hAnsi="Segoe UI Light" w:cs="Georgia"/>
          <w:color w:val="000000"/>
          <w:szCs w:val="20"/>
          <w:lang w:eastAsia="nl-NL"/>
        </w:rPr>
        <w:t xml:space="preserve"> van de CQI </w:t>
      </w:r>
      <w:r w:rsidR="001D0359" w:rsidRPr="005F743B">
        <w:rPr>
          <w:rFonts w:ascii="Segoe UI Light" w:hAnsi="Segoe UI Light" w:cs="Georgia"/>
          <w:color w:val="000000"/>
          <w:szCs w:val="20"/>
          <w:lang w:eastAsia="nl-NL"/>
        </w:rPr>
        <w:t>SEH</w:t>
      </w:r>
    </w:p>
    <w:tbl>
      <w:tblPr>
        <w:tblW w:w="9464" w:type="dxa"/>
        <w:tblBorders>
          <w:top w:val="single" w:sz="4" w:space="0" w:color="auto"/>
          <w:bottom w:val="single" w:sz="4" w:space="0" w:color="auto"/>
        </w:tblBorders>
        <w:tblLayout w:type="fixed"/>
        <w:tblLook w:val="0000" w:firstRow="0" w:lastRow="0" w:firstColumn="0" w:lastColumn="0" w:noHBand="0" w:noVBand="0"/>
      </w:tblPr>
      <w:tblGrid>
        <w:gridCol w:w="1809"/>
        <w:gridCol w:w="5670"/>
        <w:gridCol w:w="1985"/>
      </w:tblGrid>
      <w:tr w:rsidR="008124AD" w:rsidRPr="0033567D" w:rsidTr="00175BDD">
        <w:tblPrEx>
          <w:tblCellMar>
            <w:top w:w="0" w:type="dxa"/>
            <w:bottom w:w="0" w:type="dxa"/>
          </w:tblCellMar>
        </w:tblPrEx>
        <w:trPr>
          <w:trHeight w:val="84"/>
        </w:trPr>
        <w:tc>
          <w:tcPr>
            <w:tcW w:w="1809" w:type="dxa"/>
            <w:tcBorders>
              <w:top w:val="single" w:sz="4" w:space="0" w:color="auto"/>
              <w:bottom w:val="single" w:sz="4" w:space="0" w:color="auto"/>
            </w:tcBorders>
          </w:tcPr>
          <w:p w:rsidR="008124AD" w:rsidRPr="0033567D" w:rsidRDefault="008124AD" w:rsidP="00911C7B">
            <w:pPr>
              <w:autoSpaceDE w:val="0"/>
              <w:autoSpaceDN w:val="0"/>
              <w:adjustRightInd w:val="0"/>
              <w:spacing w:after="0" w:line="240" w:lineRule="auto"/>
              <w:rPr>
                <w:rFonts w:ascii="Segoe UI Light" w:hAnsi="Segoe UI Light" w:cs="Georgia"/>
                <w:b/>
                <w:color w:val="000000"/>
                <w:lang w:eastAsia="nl-NL"/>
              </w:rPr>
            </w:pPr>
            <w:r w:rsidRPr="0033567D">
              <w:rPr>
                <w:rFonts w:ascii="Segoe UI Light" w:hAnsi="Segoe UI Light" w:cs="Georgia"/>
                <w:b/>
                <w:color w:val="000000"/>
                <w:lang w:eastAsia="nl-NL"/>
              </w:rPr>
              <w:t xml:space="preserve">Vraagnummers </w:t>
            </w:r>
          </w:p>
        </w:tc>
        <w:tc>
          <w:tcPr>
            <w:tcW w:w="5670" w:type="dxa"/>
            <w:tcBorders>
              <w:top w:val="single" w:sz="4" w:space="0" w:color="auto"/>
              <w:bottom w:val="single" w:sz="4" w:space="0" w:color="auto"/>
            </w:tcBorders>
          </w:tcPr>
          <w:p w:rsidR="008124AD" w:rsidRPr="0033567D" w:rsidRDefault="008124AD" w:rsidP="00911C7B">
            <w:pPr>
              <w:autoSpaceDE w:val="0"/>
              <w:autoSpaceDN w:val="0"/>
              <w:adjustRightInd w:val="0"/>
              <w:spacing w:after="0" w:line="240" w:lineRule="auto"/>
              <w:rPr>
                <w:rFonts w:ascii="Segoe UI Light" w:hAnsi="Segoe UI Light" w:cs="Georgia"/>
                <w:b/>
                <w:color w:val="000000"/>
                <w:lang w:eastAsia="nl-NL"/>
              </w:rPr>
            </w:pPr>
            <w:r w:rsidRPr="0033567D">
              <w:rPr>
                <w:rFonts w:ascii="Segoe UI Light" w:hAnsi="Segoe UI Light" w:cs="Georgia"/>
                <w:b/>
                <w:color w:val="000000"/>
                <w:lang w:eastAsia="nl-NL"/>
              </w:rPr>
              <w:t xml:space="preserve">Thema </w:t>
            </w:r>
          </w:p>
        </w:tc>
        <w:tc>
          <w:tcPr>
            <w:tcW w:w="1985" w:type="dxa"/>
            <w:tcBorders>
              <w:top w:val="single" w:sz="4" w:space="0" w:color="auto"/>
              <w:bottom w:val="single" w:sz="4" w:space="0" w:color="auto"/>
            </w:tcBorders>
          </w:tcPr>
          <w:p w:rsidR="008124AD" w:rsidRPr="0033567D" w:rsidRDefault="008124AD" w:rsidP="00911C7B">
            <w:pPr>
              <w:autoSpaceDE w:val="0"/>
              <w:autoSpaceDN w:val="0"/>
              <w:adjustRightInd w:val="0"/>
              <w:spacing w:after="0" w:line="240" w:lineRule="auto"/>
              <w:rPr>
                <w:rFonts w:ascii="Segoe UI Light" w:hAnsi="Segoe UI Light" w:cs="Georgia"/>
                <w:b/>
                <w:color w:val="000000"/>
                <w:lang w:eastAsia="nl-NL"/>
              </w:rPr>
            </w:pPr>
            <w:r w:rsidRPr="0033567D">
              <w:rPr>
                <w:rFonts w:ascii="Segoe UI Light" w:hAnsi="Segoe UI Light" w:cs="Georgia"/>
                <w:b/>
                <w:color w:val="000000"/>
                <w:lang w:eastAsia="nl-NL"/>
              </w:rPr>
              <w:t>Cronbach</w:t>
            </w:r>
            <w:r w:rsidR="00175BDD">
              <w:rPr>
                <w:rFonts w:ascii="Segoe UI Light" w:hAnsi="Segoe UI Light" w:cs="Georgia"/>
                <w:b/>
                <w:color w:val="000000"/>
                <w:lang w:eastAsia="nl-NL"/>
              </w:rPr>
              <w:t>’</w:t>
            </w:r>
            <w:r w:rsidRPr="0033567D">
              <w:rPr>
                <w:rFonts w:ascii="Segoe UI Light" w:hAnsi="Segoe UI Light" w:cs="Georgia"/>
                <w:b/>
                <w:color w:val="000000"/>
                <w:lang w:eastAsia="nl-NL"/>
              </w:rPr>
              <w:t>s alpha</w:t>
            </w:r>
            <w:r w:rsidR="00175BDD">
              <w:rPr>
                <w:rFonts w:ascii="Segoe UI Light" w:hAnsi="Segoe UI Light" w:cs="Georgia"/>
                <w:b/>
                <w:color w:val="000000"/>
                <w:lang w:eastAsia="nl-NL"/>
              </w:rPr>
              <w:t>*</w:t>
            </w:r>
            <w:r w:rsidRPr="0033567D">
              <w:rPr>
                <w:rFonts w:ascii="Segoe UI Light" w:hAnsi="Segoe UI Light" w:cs="Georgia"/>
                <w:b/>
                <w:color w:val="000000"/>
                <w:lang w:eastAsia="nl-NL"/>
              </w:rPr>
              <w:t xml:space="preserve"> </w:t>
            </w:r>
          </w:p>
        </w:tc>
      </w:tr>
      <w:tr w:rsidR="008124AD" w:rsidRPr="0033567D" w:rsidTr="00175BDD">
        <w:tblPrEx>
          <w:tblCellMar>
            <w:top w:w="0" w:type="dxa"/>
            <w:bottom w:w="0" w:type="dxa"/>
          </w:tblCellMar>
        </w:tblPrEx>
        <w:trPr>
          <w:trHeight w:val="84"/>
        </w:trPr>
        <w:tc>
          <w:tcPr>
            <w:tcW w:w="1809" w:type="dxa"/>
            <w:tcBorders>
              <w:top w:val="single" w:sz="4" w:space="0" w:color="auto"/>
            </w:tcBorders>
          </w:tcPr>
          <w:p w:rsidR="008124AD" w:rsidRPr="0033567D" w:rsidRDefault="00BC2587" w:rsidP="00911C7B">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17, 19, 20</w:t>
            </w:r>
          </w:p>
        </w:tc>
        <w:tc>
          <w:tcPr>
            <w:tcW w:w="5670" w:type="dxa"/>
            <w:tcBorders>
              <w:top w:val="single" w:sz="4" w:space="0" w:color="auto"/>
            </w:tcBorders>
          </w:tcPr>
          <w:p w:rsidR="008124AD" w:rsidRPr="0033567D" w:rsidRDefault="008124AD" w:rsidP="005108DF">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 xml:space="preserve">1. </w:t>
            </w:r>
            <w:r w:rsidR="00011037" w:rsidRPr="0033567D">
              <w:rPr>
                <w:rFonts w:ascii="Segoe UI Light" w:hAnsi="Segoe UI Light" w:cs="Georgia"/>
                <w:color w:val="000000"/>
                <w:lang w:eastAsia="nl-NL"/>
              </w:rPr>
              <w:t xml:space="preserve"> </w:t>
            </w:r>
            <w:r w:rsidR="001F5FCC" w:rsidRPr="0033567D">
              <w:rPr>
                <w:rFonts w:ascii="Segoe UI Light" w:hAnsi="Segoe UI Light" w:cs="Georgia"/>
                <w:color w:val="000000"/>
                <w:lang w:eastAsia="nl-NL"/>
              </w:rPr>
              <w:t>Informatieverstrekking voorafgaand aan de behandeling</w:t>
            </w:r>
          </w:p>
        </w:tc>
        <w:tc>
          <w:tcPr>
            <w:tcW w:w="1985" w:type="dxa"/>
            <w:tcBorders>
              <w:top w:val="single" w:sz="4" w:space="0" w:color="auto"/>
            </w:tcBorders>
          </w:tcPr>
          <w:p w:rsidR="008124AD" w:rsidRPr="0033567D" w:rsidRDefault="0060589D" w:rsidP="005108DF">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0,666</w:t>
            </w:r>
          </w:p>
        </w:tc>
      </w:tr>
      <w:tr w:rsidR="008124AD" w:rsidRPr="0033567D" w:rsidTr="00175BDD">
        <w:tblPrEx>
          <w:tblCellMar>
            <w:top w:w="0" w:type="dxa"/>
            <w:bottom w:w="0" w:type="dxa"/>
          </w:tblCellMar>
        </w:tblPrEx>
        <w:trPr>
          <w:trHeight w:val="84"/>
        </w:trPr>
        <w:tc>
          <w:tcPr>
            <w:tcW w:w="1809" w:type="dxa"/>
          </w:tcPr>
          <w:p w:rsidR="008124AD" w:rsidRPr="0033567D" w:rsidRDefault="00BC2587" w:rsidP="00911C7B">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22, 27, 28, 59</w:t>
            </w:r>
          </w:p>
        </w:tc>
        <w:tc>
          <w:tcPr>
            <w:tcW w:w="5670" w:type="dxa"/>
          </w:tcPr>
          <w:p w:rsidR="008124AD" w:rsidRPr="0033567D" w:rsidRDefault="008124AD" w:rsidP="005108DF">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 xml:space="preserve">2. </w:t>
            </w:r>
            <w:r w:rsidR="001F5FCC" w:rsidRPr="0033567D">
              <w:rPr>
                <w:rFonts w:ascii="Segoe UI Light" w:hAnsi="Segoe UI Light" w:cs="Georgia"/>
                <w:color w:val="000000"/>
                <w:lang w:eastAsia="nl-NL"/>
              </w:rPr>
              <w:t>Wachttijden en snelheid hulpverlening</w:t>
            </w:r>
          </w:p>
        </w:tc>
        <w:tc>
          <w:tcPr>
            <w:tcW w:w="1985" w:type="dxa"/>
          </w:tcPr>
          <w:p w:rsidR="008124AD" w:rsidRPr="0033567D" w:rsidRDefault="0060589D" w:rsidP="00911C7B">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0,834</w:t>
            </w:r>
          </w:p>
        </w:tc>
      </w:tr>
      <w:tr w:rsidR="008124AD" w:rsidRPr="0033567D" w:rsidTr="00175BDD">
        <w:tblPrEx>
          <w:tblCellMar>
            <w:top w:w="0" w:type="dxa"/>
            <w:bottom w:w="0" w:type="dxa"/>
          </w:tblCellMar>
        </w:tblPrEx>
        <w:trPr>
          <w:trHeight w:val="84"/>
        </w:trPr>
        <w:tc>
          <w:tcPr>
            <w:tcW w:w="1809" w:type="dxa"/>
          </w:tcPr>
          <w:p w:rsidR="008124AD" w:rsidRPr="0033567D" w:rsidRDefault="00BC2587" w:rsidP="00911C7B">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34, 35, 36</w:t>
            </w:r>
          </w:p>
        </w:tc>
        <w:tc>
          <w:tcPr>
            <w:tcW w:w="5670" w:type="dxa"/>
          </w:tcPr>
          <w:p w:rsidR="008124AD" w:rsidRPr="0033567D" w:rsidRDefault="008124AD" w:rsidP="005108DF">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 xml:space="preserve">3. </w:t>
            </w:r>
            <w:r w:rsidR="001F5FCC" w:rsidRPr="0033567D">
              <w:rPr>
                <w:rFonts w:ascii="Segoe UI Light" w:hAnsi="Segoe UI Light" w:cs="Georgia"/>
                <w:color w:val="000000"/>
                <w:lang w:eastAsia="nl-NL"/>
              </w:rPr>
              <w:t>Attitude zorgverleners</w:t>
            </w:r>
          </w:p>
        </w:tc>
        <w:tc>
          <w:tcPr>
            <w:tcW w:w="1985" w:type="dxa"/>
          </w:tcPr>
          <w:p w:rsidR="008124AD" w:rsidRPr="0033567D" w:rsidRDefault="0060589D" w:rsidP="00911C7B">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0,837</w:t>
            </w:r>
          </w:p>
        </w:tc>
      </w:tr>
      <w:tr w:rsidR="008124AD" w:rsidRPr="0033567D" w:rsidTr="00175BDD">
        <w:tblPrEx>
          <w:tblCellMar>
            <w:top w:w="0" w:type="dxa"/>
            <w:bottom w:w="0" w:type="dxa"/>
          </w:tblCellMar>
        </w:tblPrEx>
        <w:trPr>
          <w:trHeight w:val="84"/>
        </w:trPr>
        <w:tc>
          <w:tcPr>
            <w:tcW w:w="1809" w:type="dxa"/>
          </w:tcPr>
          <w:p w:rsidR="008124AD" w:rsidRPr="0033567D" w:rsidRDefault="00BC2587" w:rsidP="00911C7B">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38, 39</w:t>
            </w:r>
          </w:p>
        </w:tc>
        <w:tc>
          <w:tcPr>
            <w:tcW w:w="5670" w:type="dxa"/>
          </w:tcPr>
          <w:p w:rsidR="008124AD" w:rsidRPr="0033567D" w:rsidRDefault="00F412C5" w:rsidP="00F412C5">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 xml:space="preserve">4. </w:t>
            </w:r>
            <w:r w:rsidR="001F5FCC" w:rsidRPr="0033567D">
              <w:rPr>
                <w:rFonts w:ascii="Segoe UI Light" w:hAnsi="Segoe UI Light" w:cs="Georgia"/>
                <w:color w:val="000000"/>
                <w:lang w:eastAsia="nl-NL"/>
              </w:rPr>
              <w:t>Behandeling door zorgverleners</w:t>
            </w:r>
          </w:p>
        </w:tc>
        <w:tc>
          <w:tcPr>
            <w:tcW w:w="1985" w:type="dxa"/>
          </w:tcPr>
          <w:p w:rsidR="008124AD" w:rsidRPr="0033567D" w:rsidRDefault="0060589D" w:rsidP="00911C7B">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0,711</w:t>
            </w:r>
          </w:p>
        </w:tc>
      </w:tr>
      <w:tr w:rsidR="00FD2AAC" w:rsidRPr="0033567D" w:rsidTr="00175BDD">
        <w:tblPrEx>
          <w:tblCellMar>
            <w:top w:w="0" w:type="dxa"/>
            <w:bottom w:w="0" w:type="dxa"/>
          </w:tblCellMar>
        </w:tblPrEx>
        <w:trPr>
          <w:trHeight w:val="84"/>
        </w:trPr>
        <w:tc>
          <w:tcPr>
            <w:tcW w:w="1809" w:type="dxa"/>
          </w:tcPr>
          <w:p w:rsidR="00FD2AAC" w:rsidRPr="0033567D" w:rsidRDefault="00BC2587" w:rsidP="00911C7B">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29, 31, 37, 57</w:t>
            </w:r>
          </w:p>
        </w:tc>
        <w:tc>
          <w:tcPr>
            <w:tcW w:w="5670" w:type="dxa"/>
          </w:tcPr>
          <w:p w:rsidR="00FD2AAC" w:rsidRPr="0033567D" w:rsidRDefault="00FD2AAC" w:rsidP="00FD2AAC">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 xml:space="preserve">5. Informatieverstrekking tijdens </w:t>
            </w:r>
            <w:r w:rsidR="000152C8" w:rsidRPr="0033567D">
              <w:rPr>
                <w:rFonts w:ascii="Segoe UI Light" w:hAnsi="Segoe UI Light" w:cs="Georgia"/>
                <w:color w:val="000000"/>
                <w:lang w:eastAsia="nl-NL"/>
              </w:rPr>
              <w:t>de behandeling</w:t>
            </w:r>
          </w:p>
        </w:tc>
        <w:tc>
          <w:tcPr>
            <w:tcW w:w="1985" w:type="dxa"/>
          </w:tcPr>
          <w:p w:rsidR="00FD2AAC" w:rsidRPr="0033567D" w:rsidRDefault="0060589D" w:rsidP="00911C7B">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0,762</w:t>
            </w:r>
          </w:p>
        </w:tc>
      </w:tr>
      <w:tr w:rsidR="00FD2AAC" w:rsidRPr="0033567D" w:rsidTr="00175BDD">
        <w:tblPrEx>
          <w:tblCellMar>
            <w:top w:w="0" w:type="dxa"/>
            <w:bottom w:w="0" w:type="dxa"/>
          </w:tblCellMar>
        </w:tblPrEx>
        <w:trPr>
          <w:trHeight w:val="84"/>
        </w:trPr>
        <w:tc>
          <w:tcPr>
            <w:tcW w:w="1809" w:type="dxa"/>
          </w:tcPr>
          <w:p w:rsidR="00FD2AAC" w:rsidRPr="0033567D" w:rsidRDefault="00084153" w:rsidP="00911C7B">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52, 53, 54, 55, 56</w:t>
            </w:r>
          </w:p>
        </w:tc>
        <w:tc>
          <w:tcPr>
            <w:tcW w:w="5670" w:type="dxa"/>
          </w:tcPr>
          <w:p w:rsidR="00FD2AAC" w:rsidRPr="0033567D" w:rsidRDefault="00FD2AAC" w:rsidP="00F412C5">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6. Omgeving en faciliteiten</w:t>
            </w:r>
          </w:p>
        </w:tc>
        <w:tc>
          <w:tcPr>
            <w:tcW w:w="1985" w:type="dxa"/>
          </w:tcPr>
          <w:p w:rsidR="00FD2AAC" w:rsidRPr="0033567D" w:rsidRDefault="0060589D" w:rsidP="00911C7B">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0,723</w:t>
            </w:r>
          </w:p>
        </w:tc>
      </w:tr>
      <w:tr w:rsidR="00FD2AAC" w:rsidRPr="0033567D" w:rsidTr="00175BDD">
        <w:tblPrEx>
          <w:tblCellMar>
            <w:top w:w="0" w:type="dxa"/>
            <w:bottom w:w="0" w:type="dxa"/>
          </w:tblCellMar>
        </w:tblPrEx>
        <w:trPr>
          <w:trHeight w:val="84"/>
        </w:trPr>
        <w:tc>
          <w:tcPr>
            <w:tcW w:w="1809" w:type="dxa"/>
          </w:tcPr>
          <w:p w:rsidR="00FD2AAC" w:rsidRPr="0033567D" w:rsidRDefault="00084153" w:rsidP="00911C7B">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41, 42, 44, 45, 46</w:t>
            </w:r>
          </w:p>
        </w:tc>
        <w:tc>
          <w:tcPr>
            <w:tcW w:w="5670" w:type="dxa"/>
          </w:tcPr>
          <w:p w:rsidR="00FD2AAC" w:rsidRPr="0033567D" w:rsidRDefault="00FD2AAC" w:rsidP="00F412C5">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7. Informatieverstrekking bij ontslag van de SEH</w:t>
            </w:r>
          </w:p>
        </w:tc>
        <w:tc>
          <w:tcPr>
            <w:tcW w:w="1985" w:type="dxa"/>
          </w:tcPr>
          <w:p w:rsidR="00FD2AAC" w:rsidRPr="0033567D" w:rsidRDefault="0060589D" w:rsidP="00911C7B">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0,788</w:t>
            </w:r>
          </w:p>
        </w:tc>
      </w:tr>
    </w:tbl>
    <w:p w:rsidR="00F168AF" w:rsidRDefault="00175BDD" w:rsidP="00F168AF">
      <w:pPr>
        <w:autoSpaceDE w:val="0"/>
        <w:autoSpaceDN w:val="0"/>
        <w:adjustRightInd w:val="0"/>
        <w:spacing w:after="0" w:line="240" w:lineRule="auto"/>
        <w:rPr>
          <w:rFonts w:ascii="Segoe UI Light" w:hAnsi="Segoe UI Light"/>
        </w:rPr>
      </w:pPr>
      <w:r>
        <w:rPr>
          <w:rFonts w:ascii="Segoe UI Light" w:hAnsi="Segoe UI Light"/>
        </w:rPr>
        <w:t xml:space="preserve">* Bij een waarde van Cronbach’s alpha boven de 0,7 is de schaal voldoende betrouwbaar. De onderliggende vragen meten gezamenlijk </w:t>
      </w:r>
      <w:r w:rsidR="00E66E9D">
        <w:rPr>
          <w:rFonts w:ascii="Segoe UI Light" w:hAnsi="Segoe UI Light"/>
        </w:rPr>
        <w:t>het</w:t>
      </w:r>
      <w:r>
        <w:rPr>
          <w:rFonts w:ascii="Segoe UI Light" w:hAnsi="Segoe UI Light"/>
        </w:rPr>
        <w:t xml:space="preserve"> betreffende </w:t>
      </w:r>
      <w:r w:rsidR="00E66E9D">
        <w:rPr>
          <w:rFonts w:ascii="Segoe UI Light" w:hAnsi="Segoe UI Light"/>
        </w:rPr>
        <w:t>onderwerp</w:t>
      </w:r>
      <w:r>
        <w:rPr>
          <w:rFonts w:ascii="Segoe UI Light" w:hAnsi="Segoe UI Light"/>
        </w:rPr>
        <w:t>.</w:t>
      </w:r>
    </w:p>
    <w:p w:rsidR="00F168AF" w:rsidRDefault="00F168AF" w:rsidP="00DE547D">
      <w:pPr>
        <w:pStyle w:val="Default"/>
        <w:ind w:firstLine="426"/>
        <w:rPr>
          <w:rFonts w:ascii="Segoe UI Light" w:hAnsi="Segoe UI Light"/>
          <w:szCs w:val="22"/>
        </w:rPr>
      </w:pPr>
    </w:p>
    <w:p w:rsidR="00323EA6" w:rsidRPr="0033567D" w:rsidRDefault="00323EA6" w:rsidP="00DE547D">
      <w:pPr>
        <w:pStyle w:val="Default"/>
        <w:ind w:firstLine="426"/>
        <w:rPr>
          <w:rFonts w:ascii="Segoe UI Light" w:hAnsi="Segoe UI Light"/>
          <w:b/>
          <w:sz w:val="22"/>
          <w:szCs w:val="22"/>
        </w:rPr>
      </w:pPr>
      <w:r w:rsidRPr="0033567D">
        <w:rPr>
          <w:rFonts w:ascii="Segoe UI Light" w:hAnsi="Segoe UI Light"/>
          <w:b/>
          <w:sz w:val="22"/>
          <w:szCs w:val="22"/>
        </w:rPr>
        <w:t xml:space="preserve">Waar kan ik informatie vinden over de ontwikkeling van de CQI </w:t>
      </w:r>
      <w:r w:rsidR="001D0359" w:rsidRPr="0033567D">
        <w:rPr>
          <w:rFonts w:ascii="Segoe UI Light" w:hAnsi="Segoe UI Light"/>
          <w:b/>
          <w:sz w:val="22"/>
          <w:szCs w:val="22"/>
        </w:rPr>
        <w:t>SEH</w:t>
      </w:r>
      <w:r w:rsidRPr="0033567D">
        <w:rPr>
          <w:rFonts w:ascii="Segoe UI Light" w:hAnsi="Segoe UI Light"/>
          <w:b/>
          <w:sz w:val="22"/>
          <w:szCs w:val="22"/>
        </w:rPr>
        <w:t xml:space="preserve">? </w:t>
      </w:r>
    </w:p>
    <w:p w:rsidR="00C34C88" w:rsidRPr="0033567D" w:rsidRDefault="00C34C88" w:rsidP="00DE547D">
      <w:pPr>
        <w:pStyle w:val="Default"/>
        <w:ind w:firstLine="426"/>
        <w:rPr>
          <w:rFonts w:ascii="Segoe UI Light" w:hAnsi="Segoe UI Light"/>
          <w:b/>
          <w:sz w:val="22"/>
          <w:szCs w:val="22"/>
        </w:rPr>
      </w:pPr>
    </w:p>
    <w:p w:rsidR="00031545" w:rsidRPr="0033567D" w:rsidRDefault="00323EA6" w:rsidP="005108DF">
      <w:pPr>
        <w:pStyle w:val="Default"/>
        <w:spacing w:line="276" w:lineRule="auto"/>
        <w:rPr>
          <w:rFonts w:ascii="Segoe UI Light" w:hAnsi="Segoe UI Light"/>
          <w:sz w:val="22"/>
          <w:szCs w:val="22"/>
        </w:rPr>
      </w:pPr>
      <w:r w:rsidRPr="0033567D">
        <w:rPr>
          <w:rFonts w:ascii="Segoe UI Light" w:hAnsi="Segoe UI Light"/>
          <w:sz w:val="22"/>
          <w:szCs w:val="22"/>
        </w:rPr>
        <w:t xml:space="preserve">De CQI </w:t>
      </w:r>
      <w:r w:rsidR="001D0359" w:rsidRPr="0033567D">
        <w:rPr>
          <w:rFonts w:ascii="Segoe UI Light" w:hAnsi="Segoe UI Light"/>
          <w:sz w:val="22"/>
          <w:szCs w:val="22"/>
        </w:rPr>
        <w:t>SEH</w:t>
      </w:r>
      <w:r w:rsidR="005108DF" w:rsidRPr="0033567D">
        <w:rPr>
          <w:rFonts w:ascii="Segoe UI Light" w:hAnsi="Segoe UI Light"/>
          <w:sz w:val="22"/>
          <w:szCs w:val="22"/>
        </w:rPr>
        <w:t xml:space="preserve"> is ontwikkeld door </w:t>
      </w:r>
      <w:r w:rsidR="00C73872" w:rsidRPr="0033567D">
        <w:rPr>
          <w:rFonts w:ascii="Segoe UI Light" w:hAnsi="Segoe UI Light"/>
          <w:sz w:val="22"/>
          <w:szCs w:val="22"/>
        </w:rPr>
        <w:t>het Julius Centrum voor Gezondheidswetenschappen en Eerstelijns Geneeskunde</w:t>
      </w:r>
      <w:r w:rsidR="000152C8" w:rsidRPr="0033567D">
        <w:rPr>
          <w:rFonts w:ascii="Segoe UI Light" w:hAnsi="Segoe UI Light"/>
          <w:sz w:val="22"/>
          <w:szCs w:val="22"/>
        </w:rPr>
        <w:t xml:space="preserve"> verbonden aan het Universitair Medisch Centrum Utrecht</w:t>
      </w:r>
      <w:r w:rsidR="005108DF" w:rsidRPr="0033567D">
        <w:rPr>
          <w:rFonts w:ascii="Segoe UI Light" w:hAnsi="Segoe UI Light"/>
          <w:sz w:val="22"/>
          <w:szCs w:val="22"/>
        </w:rPr>
        <w:t xml:space="preserve">. Er </w:t>
      </w:r>
      <w:r w:rsidR="00C73872" w:rsidRPr="0033567D">
        <w:rPr>
          <w:rFonts w:ascii="Segoe UI Light" w:hAnsi="Segoe UI Light"/>
          <w:sz w:val="22"/>
          <w:szCs w:val="22"/>
        </w:rPr>
        <w:t xml:space="preserve">zijn twee wetenschappelijke publicaties over de ontwikkeling van de vragenlijst geschreven. </w:t>
      </w:r>
      <w:r w:rsidR="005108DF" w:rsidRPr="0033567D">
        <w:rPr>
          <w:rFonts w:ascii="Segoe UI Light" w:hAnsi="Segoe UI Light"/>
          <w:sz w:val="22"/>
          <w:szCs w:val="22"/>
        </w:rPr>
        <w:t xml:space="preserve"> </w:t>
      </w:r>
    </w:p>
    <w:p w:rsidR="00C73872" w:rsidRPr="0033567D" w:rsidRDefault="00C73872" w:rsidP="00C73872">
      <w:pPr>
        <w:numPr>
          <w:ilvl w:val="0"/>
          <w:numId w:val="17"/>
        </w:numPr>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The Consumer Quality Index (CQ-index) in an Accident and Emergency department; internal consistency, validity and discriminative capacity. Bos N, Sturms LM, Stellato RK, Schrijvers AJP, Stel van HF. Health Expectations, September 2013.</w:t>
      </w:r>
    </w:p>
    <w:p w:rsidR="00C73872" w:rsidRPr="0033567D" w:rsidRDefault="00C73872" w:rsidP="00C73872">
      <w:pPr>
        <w:pStyle w:val="Default"/>
        <w:numPr>
          <w:ilvl w:val="0"/>
          <w:numId w:val="17"/>
        </w:numPr>
        <w:rPr>
          <w:rFonts w:ascii="Segoe UI Light" w:hAnsi="Segoe UI Light"/>
          <w:sz w:val="22"/>
          <w:szCs w:val="22"/>
        </w:rPr>
      </w:pPr>
      <w:r w:rsidRPr="0033567D">
        <w:rPr>
          <w:rFonts w:ascii="Segoe UI Light" w:hAnsi="Segoe UI Light"/>
          <w:sz w:val="22"/>
          <w:szCs w:val="22"/>
        </w:rPr>
        <w:t>The consumer quality index (CQ-index) in an Accident and Emergency department: development and first evaluation. Bos N, Sturms LM, Schrijvers AJP, van Stel HF. BMC Health Services Research 2012 Aug. 28;12:284.</w:t>
      </w:r>
    </w:p>
    <w:p w:rsidR="00BA3AF7" w:rsidRPr="0033567D" w:rsidRDefault="00BA3AF7" w:rsidP="0081433F">
      <w:pPr>
        <w:pStyle w:val="Default"/>
        <w:rPr>
          <w:rFonts w:ascii="Segoe UI Light" w:hAnsi="Segoe UI Light"/>
          <w:sz w:val="22"/>
          <w:szCs w:val="22"/>
        </w:rPr>
      </w:pPr>
    </w:p>
    <w:p w:rsidR="0081433F" w:rsidRPr="0033567D" w:rsidRDefault="0081433F" w:rsidP="0081433F">
      <w:pPr>
        <w:pStyle w:val="Default"/>
        <w:rPr>
          <w:rFonts w:ascii="Segoe UI Light" w:hAnsi="Segoe UI Light"/>
          <w:sz w:val="22"/>
          <w:szCs w:val="22"/>
        </w:rPr>
      </w:pPr>
      <w:r w:rsidRPr="0033567D">
        <w:rPr>
          <w:rFonts w:ascii="Segoe UI Light" w:hAnsi="Segoe UI Light"/>
          <w:sz w:val="22"/>
          <w:szCs w:val="22"/>
        </w:rPr>
        <w:t xml:space="preserve">Het </w:t>
      </w:r>
      <w:r w:rsidR="00C73872" w:rsidRPr="0033567D">
        <w:rPr>
          <w:rFonts w:ascii="Segoe UI Light" w:hAnsi="Segoe UI Light"/>
          <w:sz w:val="22"/>
          <w:szCs w:val="22"/>
        </w:rPr>
        <w:t>ontwikkel</w:t>
      </w:r>
      <w:r w:rsidRPr="0033567D">
        <w:rPr>
          <w:rFonts w:ascii="Segoe UI Light" w:hAnsi="Segoe UI Light"/>
          <w:sz w:val="22"/>
          <w:szCs w:val="22"/>
        </w:rPr>
        <w:t xml:space="preserve">proces staat beschreven in het rapport: </w:t>
      </w:r>
    </w:p>
    <w:p w:rsidR="00C73872" w:rsidRPr="0033567D" w:rsidRDefault="00C73872" w:rsidP="00C73872">
      <w:pPr>
        <w:numPr>
          <w:ilvl w:val="0"/>
          <w:numId w:val="18"/>
        </w:numPr>
        <w:spacing w:after="0" w:line="240" w:lineRule="auto"/>
        <w:rPr>
          <w:rFonts w:ascii="Segoe UI Light" w:hAnsi="Segoe UI Light" w:cs="Georgia"/>
          <w:color w:val="000000"/>
          <w:lang w:eastAsia="nl-NL"/>
        </w:rPr>
      </w:pPr>
      <w:r w:rsidRPr="0033567D">
        <w:rPr>
          <w:rFonts w:ascii="Segoe UI Light" w:hAnsi="Segoe UI Light"/>
        </w:rPr>
        <w:t xml:space="preserve">Bos N, van Stel HF. </w:t>
      </w:r>
      <w:r w:rsidRPr="0033567D">
        <w:rPr>
          <w:rFonts w:ascii="Segoe UI Light" w:hAnsi="Segoe UI Light" w:cs="Georgia"/>
          <w:color w:val="000000"/>
          <w:lang w:eastAsia="nl-NL"/>
        </w:rPr>
        <w:t xml:space="preserve">Consumer Quality Index Spoedeisende hulpafdeling (CQI SEH). Bepalen van het discriminerend vermogen. Utrecht, Julius Centrum voor Gezondheidswetenschappen en Eerstelijns Geneeskunde, december, 2013. </w:t>
      </w:r>
    </w:p>
    <w:p w:rsidR="00641C41" w:rsidRPr="0033567D" w:rsidRDefault="00641C41" w:rsidP="00641C41">
      <w:pPr>
        <w:spacing w:after="0" w:line="240" w:lineRule="auto"/>
        <w:ind w:left="360"/>
        <w:rPr>
          <w:rFonts w:ascii="Segoe UI Light" w:hAnsi="Segoe UI Light"/>
        </w:rPr>
      </w:pPr>
    </w:p>
    <w:p w:rsidR="00641C41" w:rsidRPr="0033567D" w:rsidRDefault="00641C41" w:rsidP="00641C41">
      <w:pPr>
        <w:spacing w:after="0" w:line="240" w:lineRule="auto"/>
        <w:ind w:left="360"/>
        <w:rPr>
          <w:rFonts w:ascii="Segoe UI Light" w:hAnsi="Segoe UI Light" w:cs="Georgia"/>
          <w:color w:val="000000"/>
          <w:lang w:eastAsia="nl-NL"/>
        </w:rPr>
      </w:pPr>
      <w:r w:rsidRPr="0033567D">
        <w:rPr>
          <w:rFonts w:ascii="Segoe UI Light" w:hAnsi="Segoe UI Light"/>
        </w:rPr>
        <w:t xml:space="preserve">Klik </w:t>
      </w:r>
      <w:hyperlink r:id="rId12" w:history="1">
        <w:r w:rsidRPr="0033567D">
          <w:rPr>
            <w:rStyle w:val="Hyperlink"/>
            <w:rFonts w:ascii="Segoe UI Light" w:hAnsi="Segoe UI Light"/>
          </w:rPr>
          <w:t>h</w:t>
        </w:r>
        <w:r w:rsidRPr="0033567D">
          <w:rPr>
            <w:rStyle w:val="Hyperlink"/>
            <w:rFonts w:ascii="Segoe UI Light" w:hAnsi="Segoe UI Light"/>
          </w:rPr>
          <w:t>i</w:t>
        </w:r>
        <w:r w:rsidRPr="0033567D">
          <w:rPr>
            <w:rStyle w:val="Hyperlink"/>
            <w:rFonts w:ascii="Segoe UI Light" w:hAnsi="Segoe UI Light"/>
          </w:rPr>
          <w:t>er</w:t>
        </w:r>
      </w:hyperlink>
      <w:r w:rsidRPr="0033567D">
        <w:rPr>
          <w:rFonts w:ascii="Segoe UI Light" w:hAnsi="Segoe UI Light"/>
        </w:rPr>
        <w:t xml:space="preserve"> om het rapport over het ontwikkelproces van de CQI SEH te downloaden.</w:t>
      </w:r>
    </w:p>
    <w:p w:rsidR="008101C7" w:rsidRPr="0033567D" w:rsidRDefault="008101C7" w:rsidP="00641C41">
      <w:pPr>
        <w:pStyle w:val="Default"/>
        <w:spacing w:line="276" w:lineRule="auto"/>
        <w:ind w:left="709"/>
        <w:rPr>
          <w:rFonts w:ascii="Segoe UI Light" w:hAnsi="Segoe UI Light"/>
          <w:b/>
          <w:sz w:val="22"/>
          <w:szCs w:val="22"/>
        </w:rPr>
      </w:pPr>
    </w:p>
    <w:p w:rsidR="00793436" w:rsidRPr="0033567D" w:rsidRDefault="00C132D4" w:rsidP="004E772F">
      <w:pPr>
        <w:pStyle w:val="Default"/>
        <w:numPr>
          <w:ilvl w:val="0"/>
          <w:numId w:val="1"/>
        </w:numPr>
        <w:spacing w:line="276" w:lineRule="auto"/>
        <w:ind w:hanging="11"/>
        <w:rPr>
          <w:rFonts w:ascii="Segoe UI Light" w:hAnsi="Segoe UI Light"/>
          <w:b/>
          <w:sz w:val="22"/>
          <w:szCs w:val="22"/>
        </w:rPr>
      </w:pPr>
      <w:r>
        <w:rPr>
          <w:rFonts w:ascii="Segoe UI Light" w:hAnsi="Segoe UI Light"/>
          <w:b/>
        </w:rPr>
        <w:br w:type="page"/>
      </w:r>
      <w:r w:rsidR="008101C7" w:rsidRPr="0033567D">
        <w:rPr>
          <w:rFonts w:ascii="Segoe UI Light" w:hAnsi="Segoe UI Light"/>
          <w:b/>
        </w:rPr>
        <w:lastRenderedPageBreak/>
        <w:t>H</w:t>
      </w:r>
      <w:r w:rsidR="008101C7" w:rsidRPr="0033567D">
        <w:rPr>
          <w:rFonts w:ascii="Segoe UI Light" w:hAnsi="Segoe UI Light"/>
          <w:b/>
          <w:sz w:val="22"/>
          <w:szCs w:val="22"/>
        </w:rPr>
        <w:t xml:space="preserve">et uitvoeren van een meting met de CQI SEH </w:t>
      </w:r>
      <w:r w:rsidR="008101C7" w:rsidRPr="0033567D">
        <w:rPr>
          <w:rFonts w:ascii="Segoe UI Light" w:hAnsi="Segoe UI Light"/>
          <w:sz w:val="22"/>
          <w:szCs w:val="22"/>
        </w:rPr>
        <w:t xml:space="preserve"> </w:t>
      </w:r>
    </w:p>
    <w:p w:rsidR="00EB70D7" w:rsidRPr="0033567D" w:rsidRDefault="00EB70D7" w:rsidP="00EB70D7">
      <w:pPr>
        <w:pStyle w:val="Default"/>
        <w:spacing w:line="276" w:lineRule="auto"/>
        <w:rPr>
          <w:rFonts w:ascii="Segoe UI Light" w:hAnsi="Segoe UI Light"/>
          <w:sz w:val="22"/>
          <w:szCs w:val="22"/>
        </w:rPr>
      </w:pPr>
    </w:p>
    <w:p w:rsidR="00892727" w:rsidRPr="0033567D" w:rsidRDefault="00892727" w:rsidP="008124AD">
      <w:pPr>
        <w:pStyle w:val="Default"/>
        <w:spacing w:line="276" w:lineRule="auto"/>
        <w:ind w:left="708"/>
        <w:rPr>
          <w:rFonts w:ascii="Segoe UI Light" w:hAnsi="Segoe UI Light"/>
          <w:b/>
          <w:sz w:val="22"/>
          <w:szCs w:val="22"/>
        </w:rPr>
      </w:pPr>
    </w:p>
    <w:p w:rsidR="00231524" w:rsidRPr="0033567D" w:rsidRDefault="00231524" w:rsidP="00231524">
      <w:pPr>
        <w:pStyle w:val="Default"/>
        <w:spacing w:line="276" w:lineRule="auto"/>
        <w:ind w:left="708"/>
        <w:rPr>
          <w:rFonts w:ascii="Segoe UI Light" w:hAnsi="Segoe UI Light"/>
          <w:b/>
          <w:sz w:val="22"/>
          <w:szCs w:val="22"/>
        </w:rPr>
      </w:pPr>
      <w:r w:rsidRPr="0033567D">
        <w:rPr>
          <w:rFonts w:ascii="Segoe UI Light" w:hAnsi="Segoe UI Light"/>
          <w:b/>
          <w:sz w:val="22"/>
          <w:szCs w:val="22"/>
        </w:rPr>
        <w:t>Hoeveel instellingen moeten deelnemen bij een vergelijkend onderzoek met de CQI SEH ?</w:t>
      </w:r>
    </w:p>
    <w:p w:rsidR="00231524" w:rsidRPr="0033567D" w:rsidRDefault="00231524" w:rsidP="00231524">
      <w:pPr>
        <w:pStyle w:val="Default"/>
        <w:spacing w:line="276" w:lineRule="auto"/>
        <w:ind w:left="360"/>
        <w:rPr>
          <w:rFonts w:ascii="Segoe UI Light" w:hAnsi="Segoe UI Light"/>
          <w:b/>
          <w:sz w:val="22"/>
          <w:szCs w:val="22"/>
        </w:rPr>
      </w:pPr>
      <w:r w:rsidRPr="0033567D">
        <w:rPr>
          <w:rFonts w:ascii="Segoe UI Light" w:hAnsi="Segoe UI Light"/>
          <w:b/>
          <w:sz w:val="22"/>
          <w:szCs w:val="22"/>
        </w:rPr>
        <w:t xml:space="preserve"> </w:t>
      </w:r>
    </w:p>
    <w:p w:rsidR="00231524" w:rsidRPr="00E12B77" w:rsidRDefault="00231524" w:rsidP="00231524">
      <w:pPr>
        <w:pStyle w:val="Default"/>
        <w:rPr>
          <w:rFonts w:ascii="Calibri" w:hAnsi="Calibri" w:cs="RijksoverheidSansText-Regular"/>
        </w:rPr>
      </w:pPr>
      <w:r w:rsidRPr="0033567D">
        <w:rPr>
          <w:rFonts w:ascii="Segoe UI Light" w:hAnsi="Segoe UI Light"/>
          <w:sz w:val="22"/>
          <w:szCs w:val="22"/>
        </w:rPr>
        <w:t>Als het doel van de meting is om de prestaties van verschillende SEH’s te vergelijken, dan is het wenselijk om 20</w:t>
      </w:r>
      <w:r>
        <w:rPr>
          <w:rFonts w:ascii="Segoe UI Light" w:hAnsi="Segoe UI Light"/>
          <w:sz w:val="22"/>
          <w:szCs w:val="22"/>
        </w:rPr>
        <w:t>, maar liever 30</w:t>
      </w:r>
      <w:r w:rsidRPr="0033567D">
        <w:rPr>
          <w:rFonts w:ascii="Segoe UI Light" w:hAnsi="Segoe UI Light"/>
          <w:sz w:val="22"/>
          <w:szCs w:val="22"/>
        </w:rPr>
        <w:t xml:space="preserve"> of meer SEH’s mee te laten werken aan het onderzoek. </w:t>
      </w:r>
      <w:r>
        <w:rPr>
          <w:rFonts w:ascii="Segoe UI Light" w:hAnsi="Segoe UI Light"/>
          <w:sz w:val="22"/>
          <w:szCs w:val="22"/>
        </w:rPr>
        <w:t xml:space="preserve">Door een groot aantal SEH’s deel te laten nemen bij een meting is het mogelijk om statisch significante verschillen aan te tonen. </w:t>
      </w:r>
    </w:p>
    <w:p w:rsidR="00231524" w:rsidRDefault="00231524" w:rsidP="008124AD">
      <w:pPr>
        <w:pStyle w:val="Default"/>
        <w:spacing w:line="276" w:lineRule="auto"/>
        <w:ind w:left="708"/>
        <w:rPr>
          <w:rFonts w:ascii="Segoe UI Light" w:hAnsi="Segoe UI Light"/>
          <w:b/>
          <w:sz w:val="22"/>
          <w:szCs w:val="22"/>
        </w:rPr>
      </w:pPr>
    </w:p>
    <w:p w:rsidR="006454B6" w:rsidRPr="0033567D" w:rsidRDefault="006454B6" w:rsidP="008124AD">
      <w:pPr>
        <w:pStyle w:val="Default"/>
        <w:spacing w:line="276" w:lineRule="auto"/>
        <w:ind w:left="708"/>
        <w:rPr>
          <w:rFonts w:ascii="Segoe UI Light" w:hAnsi="Segoe UI Light"/>
          <w:b/>
          <w:sz w:val="22"/>
          <w:szCs w:val="22"/>
        </w:rPr>
      </w:pPr>
      <w:r w:rsidRPr="0033567D">
        <w:rPr>
          <w:rFonts w:ascii="Segoe UI Light" w:hAnsi="Segoe UI Light"/>
          <w:b/>
          <w:sz w:val="22"/>
          <w:szCs w:val="22"/>
        </w:rPr>
        <w:t xml:space="preserve">Hoe groot moet de steekproef zijn bij een meting met de </w:t>
      </w:r>
      <w:r w:rsidR="00744E63" w:rsidRPr="0033567D">
        <w:rPr>
          <w:rFonts w:ascii="Segoe UI Light" w:hAnsi="Segoe UI Light"/>
          <w:b/>
          <w:sz w:val="22"/>
          <w:szCs w:val="22"/>
        </w:rPr>
        <w:t xml:space="preserve">CQI </w:t>
      </w:r>
      <w:r w:rsidR="001D0359" w:rsidRPr="0033567D">
        <w:rPr>
          <w:rFonts w:ascii="Segoe UI Light" w:hAnsi="Segoe UI Light"/>
          <w:b/>
          <w:sz w:val="22"/>
          <w:szCs w:val="22"/>
        </w:rPr>
        <w:t>SEH</w:t>
      </w:r>
      <w:r w:rsidRPr="0033567D">
        <w:rPr>
          <w:rFonts w:ascii="Segoe UI Light" w:hAnsi="Segoe UI Light"/>
          <w:b/>
          <w:sz w:val="22"/>
          <w:szCs w:val="22"/>
        </w:rPr>
        <w:t xml:space="preserve">? </w:t>
      </w:r>
    </w:p>
    <w:p w:rsidR="006454B6" w:rsidRPr="0033567D" w:rsidRDefault="006454B6" w:rsidP="00DE547D">
      <w:pPr>
        <w:pStyle w:val="Default"/>
        <w:spacing w:line="276" w:lineRule="auto"/>
        <w:rPr>
          <w:rFonts w:ascii="Segoe UI Light" w:hAnsi="Segoe UI Light"/>
          <w:sz w:val="22"/>
          <w:szCs w:val="22"/>
        </w:rPr>
      </w:pPr>
    </w:p>
    <w:p w:rsidR="006A07CA" w:rsidRPr="0033567D" w:rsidRDefault="00E12B77" w:rsidP="006A07CA">
      <w:pPr>
        <w:pStyle w:val="Default"/>
        <w:spacing w:line="276" w:lineRule="auto"/>
        <w:rPr>
          <w:rFonts w:ascii="Segoe UI Light" w:hAnsi="Segoe UI Light"/>
          <w:sz w:val="22"/>
          <w:szCs w:val="22"/>
        </w:rPr>
      </w:pPr>
      <w:r>
        <w:rPr>
          <w:rFonts w:ascii="Segoe UI Light" w:hAnsi="Segoe UI Light"/>
          <w:sz w:val="22"/>
          <w:szCs w:val="22"/>
        </w:rPr>
        <w:t>Om</w:t>
      </w:r>
      <w:r w:rsidR="006A07CA" w:rsidRPr="0033567D">
        <w:rPr>
          <w:rFonts w:ascii="Segoe UI Light" w:hAnsi="Segoe UI Light"/>
          <w:sz w:val="22"/>
          <w:szCs w:val="22"/>
        </w:rPr>
        <w:t xml:space="preserve"> verschillen tussen </w:t>
      </w:r>
      <w:r w:rsidR="00FD780F" w:rsidRPr="0033567D">
        <w:rPr>
          <w:rFonts w:ascii="Segoe UI Light" w:hAnsi="Segoe UI Light"/>
          <w:sz w:val="22"/>
          <w:szCs w:val="22"/>
        </w:rPr>
        <w:t>SEH’s</w:t>
      </w:r>
      <w:r w:rsidR="006A07CA" w:rsidRPr="0033567D">
        <w:rPr>
          <w:rFonts w:ascii="Segoe UI Light" w:hAnsi="Segoe UI Light"/>
          <w:sz w:val="22"/>
          <w:szCs w:val="22"/>
        </w:rPr>
        <w:t xml:space="preserve"> aan te kunnen tonen</w:t>
      </w:r>
      <w:r w:rsidR="00FD780F" w:rsidRPr="0033567D">
        <w:rPr>
          <w:rFonts w:ascii="Segoe UI Light" w:hAnsi="Segoe UI Light"/>
          <w:sz w:val="22"/>
          <w:szCs w:val="22"/>
        </w:rPr>
        <w:t xml:space="preserve"> op </w:t>
      </w:r>
      <w:r>
        <w:rPr>
          <w:rFonts w:ascii="Segoe UI Light" w:hAnsi="Segoe UI Light"/>
          <w:sz w:val="22"/>
          <w:szCs w:val="22"/>
        </w:rPr>
        <w:t>alle schalen</w:t>
      </w:r>
      <w:r w:rsidR="00FD780F" w:rsidRPr="0033567D">
        <w:rPr>
          <w:rFonts w:ascii="Segoe UI Light" w:hAnsi="Segoe UI Light"/>
          <w:sz w:val="22"/>
          <w:szCs w:val="22"/>
        </w:rPr>
        <w:t xml:space="preserve"> die de vragenlijst beoogt te meten</w:t>
      </w:r>
      <w:r w:rsidR="006A07CA" w:rsidRPr="0033567D">
        <w:rPr>
          <w:rFonts w:ascii="Segoe UI Light" w:hAnsi="Segoe UI Light"/>
          <w:sz w:val="22"/>
          <w:szCs w:val="22"/>
        </w:rPr>
        <w:t xml:space="preserve"> </w:t>
      </w:r>
      <w:r>
        <w:rPr>
          <w:rFonts w:ascii="Segoe UI Light" w:hAnsi="Segoe UI Light"/>
          <w:sz w:val="22"/>
          <w:szCs w:val="22"/>
        </w:rPr>
        <w:t xml:space="preserve">zijn </w:t>
      </w:r>
      <w:r w:rsidR="006A07CA" w:rsidRPr="0033567D">
        <w:rPr>
          <w:rFonts w:ascii="Segoe UI Light" w:hAnsi="Segoe UI Light"/>
          <w:sz w:val="22"/>
          <w:szCs w:val="22"/>
        </w:rPr>
        <w:t xml:space="preserve">er minimaal </w:t>
      </w:r>
      <w:r w:rsidR="00FD780F" w:rsidRPr="0033567D">
        <w:rPr>
          <w:rFonts w:ascii="Segoe UI Light" w:hAnsi="Segoe UI Light"/>
          <w:sz w:val="22"/>
          <w:szCs w:val="22"/>
        </w:rPr>
        <w:t>570</w:t>
      </w:r>
      <w:r w:rsidR="006A07CA" w:rsidRPr="0033567D">
        <w:rPr>
          <w:rFonts w:ascii="Segoe UI Light" w:hAnsi="Segoe UI Light"/>
          <w:sz w:val="22"/>
          <w:szCs w:val="22"/>
        </w:rPr>
        <w:t xml:space="preserve"> respondenten per </w:t>
      </w:r>
      <w:r w:rsidR="00FD780F" w:rsidRPr="0033567D">
        <w:rPr>
          <w:rFonts w:ascii="Segoe UI Light" w:hAnsi="Segoe UI Light"/>
          <w:sz w:val="22"/>
          <w:szCs w:val="22"/>
        </w:rPr>
        <w:t>SEH</w:t>
      </w:r>
      <w:r w:rsidR="006A07CA" w:rsidRPr="0033567D">
        <w:rPr>
          <w:rFonts w:ascii="Segoe UI Light" w:hAnsi="Segoe UI Light"/>
          <w:sz w:val="22"/>
          <w:szCs w:val="22"/>
        </w:rPr>
        <w:t xml:space="preserve"> nodig zijn. Bij een verwachte respons van </w:t>
      </w:r>
      <w:r w:rsidR="00FD780F" w:rsidRPr="0033567D">
        <w:rPr>
          <w:rFonts w:ascii="Segoe UI Light" w:hAnsi="Segoe UI Light"/>
          <w:sz w:val="22"/>
          <w:szCs w:val="22"/>
        </w:rPr>
        <w:t>41</w:t>
      </w:r>
      <w:r w:rsidR="00031545" w:rsidRPr="0033567D">
        <w:rPr>
          <w:rFonts w:ascii="Segoe UI Light" w:hAnsi="Segoe UI Light"/>
          <w:sz w:val="22"/>
          <w:szCs w:val="22"/>
        </w:rPr>
        <w:t>%</w:t>
      </w:r>
      <w:r w:rsidR="00FD780F" w:rsidRPr="0033567D">
        <w:rPr>
          <w:rFonts w:ascii="Segoe UI Light" w:hAnsi="Segoe UI Light"/>
          <w:sz w:val="22"/>
          <w:szCs w:val="22"/>
        </w:rPr>
        <w:t xml:space="preserve"> bij een volledige schriftelijke</w:t>
      </w:r>
      <w:r w:rsidR="006A07CA" w:rsidRPr="0033567D">
        <w:rPr>
          <w:rFonts w:ascii="Segoe UI Light" w:hAnsi="Segoe UI Light"/>
          <w:sz w:val="22"/>
          <w:szCs w:val="22"/>
        </w:rPr>
        <w:t xml:space="preserve"> afname van de vragenlijst, moet</w:t>
      </w:r>
      <w:r w:rsidR="00231524">
        <w:rPr>
          <w:rFonts w:ascii="Segoe UI Light" w:hAnsi="Segoe UI Light"/>
          <w:sz w:val="22"/>
          <w:szCs w:val="22"/>
        </w:rPr>
        <w:t>en</w:t>
      </w:r>
      <w:r w:rsidR="006A07CA" w:rsidRPr="0033567D">
        <w:rPr>
          <w:rFonts w:ascii="Segoe UI Light" w:hAnsi="Segoe UI Light"/>
          <w:sz w:val="22"/>
          <w:szCs w:val="22"/>
        </w:rPr>
        <w:t xml:space="preserve"> in dat geval </w:t>
      </w:r>
      <w:r w:rsidR="00FD780F" w:rsidRPr="0033567D">
        <w:rPr>
          <w:rFonts w:ascii="Segoe UI Light" w:hAnsi="Segoe UI Light"/>
          <w:sz w:val="22"/>
          <w:szCs w:val="22"/>
        </w:rPr>
        <w:t>1390</w:t>
      </w:r>
      <w:r w:rsidR="0052600A" w:rsidRPr="0033567D">
        <w:rPr>
          <w:rFonts w:ascii="Segoe UI Light" w:hAnsi="Segoe UI Light"/>
          <w:sz w:val="22"/>
          <w:szCs w:val="22"/>
        </w:rPr>
        <w:t xml:space="preserve">, naar omhoog afgerond </w:t>
      </w:r>
      <w:r w:rsidR="00FD780F" w:rsidRPr="0033567D">
        <w:rPr>
          <w:rFonts w:ascii="Segoe UI Light" w:hAnsi="Segoe UI Light"/>
          <w:sz w:val="22"/>
          <w:szCs w:val="22"/>
        </w:rPr>
        <w:t>1400</w:t>
      </w:r>
      <w:r w:rsidR="00031545" w:rsidRPr="0033567D">
        <w:rPr>
          <w:rFonts w:ascii="Segoe UI Light" w:hAnsi="Segoe UI Light"/>
          <w:sz w:val="22"/>
          <w:szCs w:val="22"/>
        </w:rPr>
        <w:t xml:space="preserve"> </w:t>
      </w:r>
      <w:r w:rsidR="001D0359" w:rsidRPr="0033567D">
        <w:rPr>
          <w:rFonts w:ascii="Segoe UI Light" w:hAnsi="Segoe UI Light"/>
          <w:sz w:val="22"/>
          <w:szCs w:val="22"/>
        </w:rPr>
        <w:t>patiënt</w:t>
      </w:r>
      <w:r w:rsidR="00FD780F" w:rsidRPr="0033567D">
        <w:rPr>
          <w:rFonts w:ascii="Segoe UI Light" w:hAnsi="Segoe UI Light"/>
          <w:sz w:val="22"/>
          <w:szCs w:val="22"/>
        </w:rPr>
        <w:t>en per SEH worden aangeschreven</w:t>
      </w:r>
      <w:r w:rsidR="006A07CA" w:rsidRPr="0033567D">
        <w:rPr>
          <w:rFonts w:ascii="Segoe UI Light" w:hAnsi="Segoe UI Light"/>
          <w:sz w:val="22"/>
          <w:szCs w:val="22"/>
        </w:rPr>
        <w:t xml:space="preserve">. </w:t>
      </w:r>
      <w:r w:rsidR="00C132D4">
        <w:rPr>
          <w:rFonts w:ascii="Segoe UI Light" w:hAnsi="Segoe UI Light"/>
          <w:sz w:val="22"/>
          <w:szCs w:val="22"/>
        </w:rPr>
        <w:t xml:space="preserve">Als het volstaat om </w:t>
      </w:r>
      <w:r w:rsidR="00FD780F" w:rsidRPr="0033567D">
        <w:rPr>
          <w:rFonts w:ascii="Segoe UI Light" w:hAnsi="Segoe UI Light"/>
          <w:sz w:val="22"/>
          <w:szCs w:val="22"/>
        </w:rPr>
        <w:t xml:space="preserve">op 5 van de 7 </w:t>
      </w:r>
      <w:r>
        <w:rPr>
          <w:rFonts w:ascii="Segoe UI Light" w:hAnsi="Segoe UI Light"/>
          <w:sz w:val="22"/>
          <w:szCs w:val="22"/>
        </w:rPr>
        <w:t>schalen</w:t>
      </w:r>
      <w:r w:rsidR="00FD780F" w:rsidRPr="0033567D">
        <w:rPr>
          <w:rFonts w:ascii="Segoe UI Light" w:hAnsi="Segoe UI Light"/>
          <w:sz w:val="22"/>
          <w:szCs w:val="22"/>
        </w:rPr>
        <w:t xml:space="preserve"> verschillen tussen SEH’s aan te willen tonen dan zijn 345 respondenten per SEH voldoende. Bij een respons van 41% betekent dit 841 patiënten, naar boven afgerond 850 patiënten per SEH</w:t>
      </w:r>
      <w:r w:rsidR="00231524">
        <w:rPr>
          <w:rFonts w:ascii="Segoe UI Light" w:hAnsi="Segoe UI Light"/>
          <w:sz w:val="22"/>
          <w:szCs w:val="22"/>
        </w:rPr>
        <w:t xml:space="preserve">. </w:t>
      </w:r>
      <w:r w:rsidR="00FD780F" w:rsidRPr="0033567D">
        <w:rPr>
          <w:rFonts w:ascii="Segoe UI Light" w:hAnsi="Segoe UI Light"/>
          <w:sz w:val="22"/>
          <w:szCs w:val="22"/>
        </w:rPr>
        <w:t xml:space="preserve">Het is dan niet te verwachten dat er op de </w:t>
      </w:r>
      <w:r>
        <w:rPr>
          <w:rFonts w:ascii="Segoe UI Light" w:hAnsi="Segoe UI Light"/>
          <w:sz w:val="22"/>
          <w:szCs w:val="22"/>
        </w:rPr>
        <w:t>schalen</w:t>
      </w:r>
      <w:r w:rsidR="00FD780F" w:rsidRPr="0033567D">
        <w:rPr>
          <w:rFonts w:ascii="Segoe UI Light" w:hAnsi="Segoe UI Light"/>
          <w:sz w:val="22"/>
          <w:szCs w:val="22"/>
        </w:rPr>
        <w:t xml:space="preserve"> ‘informatie tijdens de behandeling’ en ‘informatie bij ontslag’ verschillen in ervaringen van patiënten aangetoond kunnen worden. </w:t>
      </w:r>
    </w:p>
    <w:p w:rsidR="00231524" w:rsidRDefault="00231524" w:rsidP="00F2616F">
      <w:pPr>
        <w:pStyle w:val="Default"/>
        <w:rPr>
          <w:rFonts w:ascii="Segoe UI Light" w:hAnsi="Segoe UI Light"/>
          <w:sz w:val="22"/>
          <w:szCs w:val="22"/>
        </w:rPr>
      </w:pPr>
    </w:p>
    <w:p w:rsidR="006454B6" w:rsidRPr="0033567D" w:rsidRDefault="006454B6" w:rsidP="008124AD">
      <w:pPr>
        <w:pStyle w:val="Default"/>
        <w:spacing w:line="276" w:lineRule="auto"/>
        <w:ind w:left="708"/>
        <w:rPr>
          <w:rFonts w:ascii="Segoe UI Light" w:hAnsi="Segoe UI Light"/>
          <w:b/>
          <w:sz w:val="22"/>
          <w:szCs w:val="22"/>
        </w:rPr>
      </w:pPr>
      <w:r w:rsidRPr="0033567D">
        <w:rPr>
          <w:rFonts w:ascii="Segoe UI Light" w:hAnsi="Segoe UI Light"/>
          <w:b/>
          <w:sz w:val="22"/>
          <w:szCs w:val="22"/>
        </w:rPr>
        <w:t xml:space="preserve">Hoe trek ik een steekproef bij een meting met de CQI </w:t>
      </w:r>
      <w:r w:rsidR="001D0359" w:rsidRPr="0033567D">
        <w:rPr>
          <w:rFonts w:ascii="Segoe UI Light" w:hAnsi="Segoe UI Light"/>
          <w:b/>
          <w:sz w:val="22"/>
          <w:szCs w:val="22"/>
        </w:rPr>
        <w:t>SEH</w:t>
      </w:r>
      <w:r w:rsidRPr="0033567D">
        <w:rPr>
          <w:rFonts w:ascii="Segoe UI Light" w:hAnsi="Segoe UI Light"/>
          <w:b/>
          <w:sz w:val="22"/>
          <w:szCs w:val="22"/>
        </w:rPr>
        <w:t xml:space="preserve">? </w:t>
      </w:r>
    </w:p>
    <w:p w:rsidR="00744E63" w:rsidRPr="0033567D" w:rsidRDefault="00744E63" w:rsidP="00DE547D">
      <w:pPr>
        <w:pStyle w:val="Default"/>
        <w:spacing w:line="276" w:lineRule="auto"/>
        <w:rPr>
          <w:rFonts w:ascii="Segoe UI Light" w:hAnsi="Segoe UI Light"/>
          <w:sz w:val="22"/>
          <w:szCs w:val="22"/>
        </w:rPr>
      </w:pPr>
    </w:p>
    <w:p w:rsidR="00DE0118" w:rsidRPr="0033567D" w:rsidRDefault="006454B6" w:rsidP="00DE547D">
      <w:pPr>
        <w:pStyle w:val="Default"/>
        <w:spacing w:line="276" w:lineRule="auto"/>
        <w:rPr>
          <w:rFonts w:ascii="Segoe UI Light" w:hAnsi="Segoe UI Light"/>
          <w:sz w:val="22"/>
          <w:szCs w:val="22"/>
        </w:rPr>
      </w:pPr>
      <w:r w:rsidRPr="0033567D">
        <w:rPr>
          <w:rFonts w:ascii="Segoe UI Light" w:hAnsi="Segoe UI Light"/>
          <w:sz w:val="22"/>
          <w:szCs w:val="22"/>
        </w:rPr>
        <w:t xml:space="preserve">Instellingen die met de CQI </w:t>
      </w:r>
      <w:r w:rsidR="001D0359" w:rsidRPr="0033567D">
        <w:rPr>
          <w:rFonts w:ascii="Segoe UI Light" w:hAnsi="Segoe UI Light"/>
          <w:sz w:val="22"/>
          <w:szCs w:val="22"/>
        </w:rPr>
        <w:t>SEH</w:t>
      </w:r>
      <w:r w:rsidR="00744E63" w:rsidRPr="0033567D">
        <w:rPr>
          <w:rFonts w:ascii="Segoe UI Light" w:hAnsi="Segoe UI Light"/>
          <w:sz w:val="22"/>
          <w:szCs w:val="22"/>
        </w:rPr>
        <w:t xml:space="preserve"> </w:t>
      </w:r>
      <w:r w:rsidR="00231524">
        <w:rPr>
          <w:rFonts w:ascii="Segoe UI Light" w:hAnsi="Segoe UI Light"/>
          <w:sz w:val="22"/>
          <w:szCs w:val="22"/>
        </w:rPr>
        <w:t>vragenlijst</w:t>
      </w:r>
      <w:r w:rsidRPr="0033567D">
        <w:rPr>
          <w:rFonts w:ascii="Segoe UI Light" w:hAnsi="Segoe UI Light"/>
          <w:sz w:val="22"/>
          <w:szCs w:val="22"/>
        </w:rPr>
        <w:t xml:space="preserve"> willen gaan werken, kunnen een steekproef trekken uit de populatie </w:t>
      </w:r>
      <w:r w:rsidR="00FD780F" w:rsidRPr="0033567D">
        <w:rPr>
          <w:rFonts w:ascii="Segoe UI Light" w:hAnsi="Segoe UI Light"/>
          <w:sz w:val="22"/>
          <w:szCs w:val="22"/>
        </w:rPr>
        <w:t>patiënt</w:t>
      </w:r>
      <w:r w:rsidRPr="0033567D">
        <w:rPr>
          <w:rFonts w:ascii="Segoe UI Light" w:hAnsi="Segoe UI Light"/>
          <w:sz w:val="22"/>
          <w:szCs w:val="22"/>
        </w:rPr>
        <w:t xml:space="preserve">en die </w:t>
      </w:r>
      <w:r w:rsidR="00FD780F" w:rsidRPr="0033567D">
        <w:rPr>
          <w:rFonts w:ascii="Segoe UI Light" w:hAnsi="Segoe UI Light"/>
          <w:sz w:val="22"/>
          <w:szCs w:val="22"/>
        </w:rPr>
        <w:t xml:space="preserve">voor spoedeisende zorgverlening op de SEH van een ziekenhuis zijn geweest. </w:t>
      </w:r>
    </w:p>
    <w:p w:rsidR="00F2616F" w:rsidRDefault="00A93761" w:rsidP="00F2616F">
      <w:pPr>
        <w:pStyle w:val="Default"/>
        <w:spacing w:after="7" w:line="276" w:lineRule="auto"/>
        <w:rPr>
          <w:rFonts w:ascii="Segoe UI Light" w:hAnsi="Segoe UI Light"/>
          <w:sz w:val="22"/>
          <w:szCs w:val="22"/>
        </w:rPr>
      </w:pPr>
      <w:r>
        <w:rPr>
          <w:rFonts w:ascii="Segoe UI Light" w:hAnsi="Segoe UI Light"/>
          <w:sz w:val="22"/>
          <w:szCs w:val="22"/>
        </w:rPr>
        <w:t>Voor het trekken van de steekproef wordt een steekproefinstructie opgesteld, waarin staat opgenomen wie de steekproef trek</w:t>
      </w:r>
      <w:r w:rsidR="001A31A2">
        <w:rPr>
          <w:rFonts w:ascii="Segoe UI Light" w:hAnsi="Segoe UI Light"/>
          <w:sz w:val="22"/>
          <w:szCs w:val="22"/>
        </w:rPr>
        <w:t>t (zorgaanbieder of meetbureau)</w:t>
      </w:r>
      <w:r w:rsidR="00746C4F">
        <w:rPr>
          <w:rFonts w:ascii="Segoe UI Light" w:hAnsi="Segoe UI Light"/>
          <w:sz w:val="22"/>
          <w:szCs w:val="22"/>
        </w:rPr>
        <w:t>, welke stappen moeten worden doorlopen</w:t>
      </w:r>
      <w:r w:rsidR="006916EA">
        <w:rPr>
          <w:rFonts w:ascii="Segoe UI Light" w:hAnsi="Segoe UI Light"/>
          <w:sz w:val="22"/>
          <w:szCs w:val="22"/>
        </w:rPr>
        <w:t xml:space="preserve"> voor het trekken van de steekproef, welke meetperiode is gekozen</w:t>
      </w:r>
      <w:r w:rsidR="001A31A2">
        <w:rPr>
          <w:rFonts w:ascii="Segoe UI Light" w:hAnsi="Segoe UI Light"/>
          <w:sz w:val="22"/>
          <w:szCs w:val="22"/>
        </w:rPr>
        <w:t xml:space="preserve"> en</w:t>
      </w:r>
      <w:r>
        <w:rPr>
          <w:rFonts w:ascii="Segoe UI Light" w:hAnsi="Segoe UI Light"/>
          <w:sz w:val="22"/>
          <w:szCs w:val="22"/>
        </w:rPr>
        <w:t xml:space="preserve"> welke patiënten niet in aanmerking komen voor het onderzoek</w:t>
      </w:r>
      <w:r w:rsidR="001A31A2">
        <w:rPr>
          <w:rFonts w:ascii="Segoe UI Light" w:hAnsi="Segoe UI Light"/>
          <w:sz w:val="22"/>
          <w:szCs w:val="22"/>
        </w:rPr>
        <w:t>. Het heeft de voorkeur om de zorgaanbieder zelf de steekproef te laten trekken, zodat alleen de NAW-gegevens van de patiënt zonder achte</w:t>
      </w:r>
      <w:r w:rsidR="00C132D4">
        <w:rPr>
          <w:rFonts w:ascii="Segoe UI Light" w:hAnsi="Segoe UI Light"/>
          <w:sz w:val="22"/>
          <w:szCs w:val="22"/>
        </w:rPr>
        <w:t>rgrondinformatie doorgestuurd kunnen</w:t>
      </w:r>
      <w:r w:rsidR="001A31A2">
        <w:rPr>
          <w:rFonts w:ascii="Segoe UI Light" w:hAnsi="Segoe UI Light"/>
          <w:sz w:val="22"/>
          <w:szCs w:val="22"/>
        </w:rPr>
        <w:t xml:space="preserve"> worden naar een meetbureau. </w:t>
      </w:r>
      <w:r w:rsidR="00746C4F">
        <w:rPr>
          <w:rFonts w:ascii="Segoe UI Light" w:hAnsi="Segoe UI Light"/>
          <w:sz w:val="22"/>
          <w:szCs w:val="22"/>
        </w:rPr>
        <w:t>Na het trekken van de steekproef wordt gecontroleerd voor representativiteit met het totale patientenbestand</w:t>
      </w:r>
      <w:r w:rsidR="006916EA">
        <w:rPr>
          <w:rFonts w:ascii="Segoe UI Light" w:hAnsi="Segoe UI Light"/>
          <w:sz w:val="22"/>
          <w:szCs w:val="22"/>
        </w:rPr>
        <w:t xml:space="preserve"> uit de meetperiode. Controle vindt plaats</w:t>
      </w:r>
      <w:r w:rsidR="00746C4F">
        <w:rPr>
          <w:rFonts w:ascii="Segoe UI Light" w:hAnsi="Segoe UI Light"/>
          <w:sz w:val="22"/>
          <w:szCs w:val="22"/>
        </w:rPr>
        <w:t xml:space="preserve"> op een aantal kenm</w:t>
      </w:r>
      <w:r w:rsidR="006916EA">
        <w:rPr>
          <w:rFonts w:ascii="Segoe UI Light" w:hAnsi="Segoe UI Light"/>
          <w:sz w:val="22"/>
          <w:szCs w:val="22"/>
        </w:rPr>
        <w:t xml:space="preserve">erken. Dit zijn in </w:t>
      </w:r>
      <w:r w:rsidR="00C132D4">
        <w:rPr>
          <w:rFonts w:ascii="Segoe UI Light" w:hAnsi="Segoe UI Light"/>
          <w:sz w:val="22"/>
          <w:szCs w:val="22"/>
        </w:rPr>
        <w:t>de regel</w:t>
      </w:r>
      <w:r w:rsidR="006916EA">
        <w:rPr>
          <w:rFonts w:ascii="Segoe UI Light" w:hAnsi="Segoe UI Light"/>
          <w:sz w:val="22"/>
          <w:szCs w:val="22"/>
        </w:rPr>
        <w:t xml:space="preserve"> geslacht en leeftijd en indien beschikbaar toegekende urgentiecode</w:t>
      </w:r>
      <w:r w:rsidR="00C132D4">
        <w:rPr>
          <w:rFonts w:ascii="Segoe UI Light" w:hAnsi="Segoe UI Light"/>
          <w:sz w:val="22"/>
          <w:szCs w:val="22"/>
        </w:rPr>
        <w:t xml:space="preserve"> bij binnenkomst op de SEH</w:t>
      </w:r>
      <w:r w:rsidR="00746C4F">
        <w:rPr>
          <w:rFonts w:ascii="Segoe UI Light" w:hAnsi="Segoe UI Light"/>
          <w:sz w:val="22"/>
          <w:szCs w:val="22"/>
        </w:rPr>
        <w:t>.</w:t>
      </w:r>
    </w:p>
    <w:p w:rsidR="006916EA" w:rsidRDefault="006916EA" w:rsidP="00F2616F">
      <w:pPr>
        <w:pStyle w:val="Default"/>
        <w:spacing w:after="7" w:line="276" w:lineRule="auto"/>
        <w:rPr>
          <w:rFonts w:ascii="Segoe UI Light" w:hAnsi="Segoe UI Light"/>
          <w:szCs w:val="22"/>
        </w:rPr>
      </w:pPr>
    </w:p>
    <w:p w:rsidR="00A93761" w:rsidRPr="0033567D" w:rsidRDefault="00A93761" w:rsidP="00A93761">
      <w:pPr>
        <w:pStyle w:val="Default"/>
        <w:spacing w:line="276" w:lineRule="auto"/>
        <w:rPr>
          <w:rFonts w:ascii="Segoe UI Light" w:hAnsi="Segoe UI Light"/>
          <w:sz w:val="22"/>
          <w:szCs w:val="22"/>
        </w:rPr>
      </w:pPr>
      <w:r w:rsidRPr="0033567D">
        <w:rPr>
          <w:rFonts w:ascii="Segoe UI Light" w:hAnsi="Segoe UI Light"/>
          <w:sz w:val="22"/>
          <w:szCs w:val="22"/>
        </w:rPr>
        <w:t xml:space="preserve">De exclusiecriteria voor de steekproef voor de CQI SEH voor volwassenen zijn als volgt. Patiënten worden uitgesloten als deze: </w:t>
      </w:r>
    </w:p>
    <w:p w:rsidR="00A93761" w:rsidRPr="0033567D" w:rsidRDefault="00A93761" w:rsidP="00A93761">
      <w:pPr>
        <w:pStyle w:val="Default"/>
        <w:spacing w:after="7" w:line="276" w:lineRule="auto"/>
        <w:rPr>
          <w:rFonts w:ascii="Segoe UI Light" w:hAnsi="Segoe UI Light"/>
          <w:sz w:val="22"/>
          <w:szCs w:val="22"/>
        </w:rPr>
      </w:pPr>
      <w:r w:rsidRPr="0033567D">
        <w:rPr>
          <w:rFonts w:ascii="Segoe UI Light" w:hAnsi="Segoe UI Light"/>
          <w:sz w:val="22"/>
          <w:szCs w:val="22"/>
        </w:rPr>
        <w:t xml:space="preserve">- Vooraf hebben aangegeven niet mee te willen doen aan onderzoek; </w:t>
      </w:r>
    </w:p>
    <w:p w:rsidR="00A93761" w:rsidRPr="0033567D" w:rsidRDefault="00A93761" w:rsidP="00A93761">
      <w:pPr>
        <w:pStyle w:val="Default"/>
        <w:spacing w:after="7" w:line="276" w:lineRule="auto"/>
        <w:rPr>
          <w:rFonts w:ascii="Segoe UI Light" w:hAnsi="Segoe UI Light"/>
          <w:sz w:val="22"/>
          <w:szCs w:val="22"/>
        </w:rPr>
      </w:pPr>
      <w:r w:rsidRPr="0033567D">
        <w:rPr>
          <w:rFonts w:ascii="Segoe UI Light" w:hAnsi="Segoe UI Light"/>
          <w:sz w:val="22"/>
          <w:szCs w:val="22"/>
        </w:rPr>
        <w:lastRenderedPageBreak/>
        <w:t>- Jonger zijn dan 1</w:t>
      </w:r>
      <w:r w:rsidR="00C132D4">
        <w:rPr>
          <w:rFonts w:ascii="Segoe UI Light" w:hAnsi="Segoe UI Light"/>
          <w:sz w:val="22"/>
          <w:szCs w:val="22"/>
        </w:rPr>
        <w:t>2</w:t>
      </w:r>
      <w:r w:rsidRPr="0033567D">
        <w:rPr>
          <w:rFonts w:ascii="Segoe UI Light" w:hAnsi="Segoe UI Light"/>
          <w:sz w:val="22"/>
          <w:szCs w:val="22"/>
        </w:rPr>
        <w:t xml:space="preserve"> jaar. Let op dit criterium vervalt als de ervaringen van ouders en verzorgers ook worden gemeten. </w:t>
      </w:r>
    </w:p>
    <w:p w:rsidR="00A93761" w:rsidRDefault="00A93761" w:rsidP="00A93761">
      <w:pPr>
        <w:pStyle w:val="Default"/>
        <w:spacing w:after="7" w:line="276" w:lineRule="auto"/>
        <w:rPr>
          <w:rFonts w:ascii="Segoe UI Light" w:hAnsi="Segoe UI Light"/>
          <w:sz w:val="22"/>
          <w:szCs w:val="22"/>
        </w:rPr>
      </w:pPr>
      <w:r w:rsidRPr="0033567D">
        <w:rPr>
          <w:rFonts w:ascii="Segoe UI Light" w:hAnsi="Segoe UI Light"/>
          <w:sz w:val="22"/>
          <w:szCs w:val="22"/>
        </w:rPr>
        <w:t>- Overleden patiënten.</w:t>
      </w:r>
    </w:p>
    <w:p w:rsidR="00A93761" w:rsidRPr="0033567D" w:rsidRDefault="00A93761" w:rsidP="00A93761">
      <w:pPr>
        <w:pStyle w:val="Default"/>
        <w:rPr>
          <w:rFonts w:ascii="Segoe UI Light" w:hAnsi="Segoe UI Light"/>
          <w:sz w:val="22"/>
          <w:szCs w:val="22"/>
        </w:rPr>
      </w:pPr>
    </w:p>
    <w:p w:rsidR="00A93761" w:rsidRPr="0033567D" w:rsidRDefault="00A93761" w:rsidP="00A93761">
      <w:pPr>
        <w:pStyle w:val="Default"/>
        <w:spacing w:after="7"/>
        <w:rPr>
          <w:rFonts w:ascii="Segoe UI Light" w:hAnsi="Segoe UI Light"/>
          <w:sz w:val="22"/>
          <w:szCs w:val="22"/>
        </w:rPr>
      </w:pPr>
      <w:r w:rsidRPr="0033567D">
        <w:rPr>
          <w:rFonts w:ascii="Segoe UI Light" w:hAnsi="Segoe UI Light"/>
          <w:sz w:val="22"/>
          <w:szCs w:val="22"/>
        </w:rPr>
        <w:t>De vragenlijst is ook geschikt om de ervaringen van ouders of verzorgers van kinderen jonger dan 1</w:t>
      </w:r>
      <w:r w:rsidR="00C132D4">
        <w:rPr>
          <w:rFonts w:ascii="Segoe UI Light" w:hAnsi="Segoe UI Light"/>
          <w:sz w:val="22"/>
          <w:szCs w:val="22"/>
        </w:rPr>
        <w:t>2</w:t>
      </w:r>
      <w:r w:rsidRPr="0033567D">
        <w:rPr>
          <w:rFonts w:ascii="Segoe UI Light" w:hAnsi="Segoe UI Light"/>
          <w:sz w:val="22"/>
          <w:szCs w:val="22"/>
        </w:rPr>
        <w:t xml:space="preserve"> jaar te meten. </w:t>
      </w:r>
      <w:r>
        <w:rPr>
          <w:rFonts w:ascii="Segoe UI Light" w:hAnsi="Segoe UI Light"/>
          <w:sz w:val="22"/>
          <w:szCs w:val="22"/>
        </w:rPr>
        <w:t xml:space="preserve">Bij het aanschrijven van de ouders of verzorgers moet hiermee rekening worden gehouden. </w:t>
      </w:r>
    </w:p>
    <w:p w:rsidR="00A93761" w:rsidRPr="0033567D" w:rsidRDefault="00A93761" w:rsidP="00F2616F">
      <w:pPr>
        <w:pStyle w:val="Default"/>
        <w:spacing w:after="7" w:line="276" w:lineRule="auto"/>
        <w:rPr>
          <w:rFonts w:ascii="Segoe UI Light" w:hAnsi="Segoe UI Light"/>
          <w:sz w:val="22"/>
          <w:szCs w:val="22"/>
        </w:rPr>
      </w:pPr>
    </w:p>
    <w:p w:rsidR="006454B6" w:rsidRPr="0033567D" w:rsidRDefault="006454B6" w:rsidP="00DE547D">
      <w:pPr>
        <w:pStyle w:val="Default"/>
        <w:spacing w:line="276" w:lineRule="auto"/>
        <w:ind w:firstLine="708"/>
        <w:rPr>
          <w:rFonts w:ascii="Segoe UI Light" w:hAnsi="Segoe UI Light"/>
          <w:b/>
          <w:sz w:val="22"/>
          <w:szCs w:val="22"/>
        </w:rPr>
      </w:pPr>
      <w:r w:rsidRPr="0033567D">
        <w:rPr>
          <w:rFonts w:ascii="Segoe UI Light" w:hAnsi="Segoe UI Light"/>
          <w:b/>
          <w:sz w:val="22"/>
          <w:szCs w:val="22"/>
        </w:rPr>
        <w:t xml:space="preserve">Hoe gaat de dataverzameling met de CQI </w:t>
      </w:r>
      <w:r w:rsidR="001D0359" w:rsidRPr="0033567D">
        <w:rPr>
          <w:rFonts w:ascii="Segoe UI Light" w:hAnsi="Segoe UI Light"/>
          <w:b/>
          <w:sz w:val="22"/>
          <w:szCs w:val="22"/>
        </w:rPr>
        <w:t>SEH</w:t>
      </w:r>
      <w:r w:rsidR="002E1030" w:rsidRPr="0033567D">
        <w:rPr>
          <w:rFonts w:ascii="Segoe UI Light" w:hAnsi="Segoe UI Light"/>
          <w:b/>
          <w:sz w:val="22"/>
          <w:szCs w:val="22"/>
        </w:rPr>
        <w:t xml:space="preserve"> </w:t>
      </w:r>
      <w:r w:rsidRPr="0033567D">
        <w:rPr>
          <w:rFonts w:ascii="Segoe UI Light" w:hAnsi="Segoe UI Light"/>
          <w:b/>
          <w:sz w:val="22"/>
          <w:szCs w:val="22"/>
        </w:rPr>
        <w:t xml:space="preserve">in zijn werk? </w:t>
      </w:r>
    </w:p>
    <w:p w:rsidR="004E772F" w:rsidRPr="0033567D" w:rsidRDefault="004E772F" w:rsidP="00DE547D">
      <w:pPr>
        <w:pStyle w:val="Default"/>
        <w:spacing w:line="276" w:lineRule="auto"/>
        <w:rPr>
          <w:rFonts w:ascii="Segoe UI Light" w:hAnsi="Segoe UI Light"/>
          <w:sz w:val="22"/>
          <w:szCs w:val="22"/>
        </w:rPr>
      </w:pPr>
    </w:p>
    <w:p w:rsidR="00FA25F2" w:rsidRDefault="002E1030" w:rsidP="00D618D6">
      <w:pPr>
        <w:rPr>
          <w:rFonts w:ascii="Segoe UI Light" w:hAnsi="Segoe UI Light"/>
        </w:rPr>
      </w:pPr>
      <w:r w:rsidRPr="0033567D">
        <w:rPr>
          <w:rFonts w:ascii="Segoe UI Light" w:hAnsi="Segoe UI Light"/>
        </w:rPr>
        <w:t xml:space="preserve">De dataverzameling </w:t>
      </w:r>
      <w:r w:rsidR="00D618D6">
        <w:rPr>
          <w:rFonts w:ascii="Segoe UI Light" w:hAnsi="Segoe UI Light"/>
        </w:rPr>
        <w:t xml:space="preserve">in eerder onderzoek met de CQI SEH </w:t>
      </w:r>
      <w:r w:rsidRPr="0033567D">
        <w:rPr>
          <w:rFonts w:ascii="Segoe UI Light" w:hAnsi="Segoe UI Light"/>
        </w:rPr>
        <w:t xml:space="preserve">heeft door middel van schriftelijke afname van de </w:t>
      </w:r>
      <w:r w:rsidR="006454B6" w:rsidRPr="0033567D">
        <w:rPr>
          <w:rFonts w:ascii="Segoe UI Light" w:hAnsi="Segoe UI Light"/>
        </w:rPr>
        <w:t xml:space="preserve">CQI </w:t>
      </w:r>
      <w:r w:rsidR="001D0359" w:rsidRPr="0033567D">
        <w:rPr>
          <w:rFonts w:ascii="Segoe UI Light" w:hAnsi="Segoe UI Light"/>
        </w:rPr>
        <w:t>SEH</w:t>
      </w:r>
      <w:r w:rsidRPr="0033567D">
        <w:rPr>
          <w:rFonts w:ascii="Segoe UI Light" w:hAnsi="Segoe UI Light"/>
        </w:rPr>
        <w:t xml:space="preserve"> plaatsgevonden.</w:t>
      </w:r>
      <w:r w:rsidR="003020A8" w:rsidRPr="0033567D">
        <w:rPr>
          <w:rFonts w:ascii="Segoe UI Light" w:hAnsi="Segoe UI Light"/>
        </w:rPr>
        <w:t xml:space="preserve"> Er kan overwogen worden om de schriftelijke dataverzameling te combineren met </w:t>
      </w:r>
      <w:r w:rsidR="00D618D6">
        <w:rPr>
          <w:rFonts w:ascii="Segoe UI Light" w:hAnsi="Segoe UI Light"/>
        </w:rPr>
        <w:t>digitale</w:t>
      </w:r>
      <w:r w:rsidR="003020A8" w:rsidRPr="0033567D">
        <w:rPr>
          <w:rFonts w:ascii="Segoe UI Light" w:hAnsi="Segoe UI Light"/>
        </w:rPr>
        <w:t xml:space="preserve"> dataverzameling.</w:t>
      </w:r>
      <w:r w:rsidR="00D618D6">
        <w:rPr>
          <w:rFonts w:ascii="Segoe UI Light" w:hAnsi="Segoe UI Light"/>
        </w:rPr>
        <w:t xml:space="preserve"> Dit is de mixed mode methode. </w:t>
      </w:r>
    </w:p>
    <w:p w:rsidR="00D618D6" w:rsidRPr="00FA25F2" w:rsidRDefault="00D618D6" w:rsidP="00FA25F2">
      <w:pPr>
        <w:autoSpaceDE w:val="0"/>
        <w:autoSpaceDN w:val="0"/>
        <w:adjustRightInd w:val="0"/>
        <w:spacing w:after="0"/>
        <w:rPr>
          <w:rFonts w:ascii="Segoe UI Light" w:hAnsi="Segoe UI Light"/>
        </w:rPr>
      </w:pPr>
      <w:r>
        <w:rPr>
          <w:rFonts w:ascii="Segoe UI Light" w:hAnsi="Segoe UI Light"/>
        </w:rPr>
        <w:t xml:space="preserve">Bij de keuze voor een meetbureau gaat de </w:t>
      </w:r>
      <w:r w:rsidRPr="00FA25F2">
        <w:rPr>
          <w:rFonts w:ascii="Segoe UI Light" w:hAnsi="Segoe UI Light"/>
        </w:rPr>
        <w:t xml:space="preserve">voorkeur uit naar een meetbureau met een certificaat zoals ISO 9001, ISO20252 of NEN7510/ ISO27001 voor gegevensmakelaars. </w:t>
      </w:r>
      <w:r w:rsidR="00FA25F2">
        <w:rPr>
          <w:rFonts w:ascii="Segoe UI Light" w:hAnsi="Segoe UI Light"/>
        </w:rPr>
        <w:t xml:space="preserve">Gezamenlijk worden afspraken gemaakt over </w:t>
      </w:r>
      <w:r w:rsidR="00FA25F2" w:rsidRPr="00FA25F2">
        <w:rPr>
          <w:rFonts w:ascii="Segoe UI Light" w:hAnsi="Segoe UI Light"/>
        </w:rPr>
        <w:t>de voorbereidingen van de dataverzameling</w:t>
      </w:r>
      <w:r w:rsidR="00C132D4">
        <w:rPr>
          <w:rFonts w:ascii="Segoe UI Light" w:hAnsi="Segoe UI Light"/>
        </w:rPr>
        <w:t>, zoals de</w:t>
      </w:r>
      <w:r w:rsidR="00FA25F2" w:rsidRPr="00FA25F2">
        <w:rPr>
          <w:rFonts w:ascii="Segoe UI Light" w:hAnsi="Segoe UI Light"/>
        </w:rPr>
        <w:t xml:space="preserve"> begeleidende brieven, de vragenlijst, het vermelden van het unieke enquêtenummer en inlogcode, het inrichten van de helpdesk en afspraken omtrent RIP-lijsten. Daarnaast is het in deze fase belangrijk</w:t>
      </w:r>
      <w:r w:rsidR="00C132D4">
        <w:rPr>
          <w:rFonts w:ascii="Segoe UI Light" w:hAnsi="Segoe UI Light"/>
        </w:rPr>
        <w:t xml:space="preserve"> om een verzendschema op te stellen</w:t>
      </w:r>
      <w:r w:rsidR="00FA25F2" w:rsidRPr="00FA25F2">
        <w:rPr>
          <w:rFonts w:ascii="Segoe UI Light" w:hAnsi="Segoe UI Light"/>
        </w:rPr>
        <w:t xml:space="preserve">. Bij het afronden van de dataverzameling behoeven de RIP-lijsten extra aandacht en dienen uiterst zorgvuldig behandeld te worden. </w:t>
      </w:r>
      <w:r w:rsidR="00FA25F2">
        <w:rPr>
          <w:rFonts w:ascii="Segoe UI Light" w:hAnsi="Segoe UI Light"/>
        </w:rPr>
        <w:t xml:space="preserve">Door versleuteling wordt enkel het unieke </w:t>
      </w:r>
      <w:r w:rsidR="00FA25F2" w:rsidRPr="00FA25F2">
        <w:rPr>
          <w:rFonts w:ascii="Segoe UI Light" w:hAnsi="Segoe UI Light"/>
        </w:rPr>
        <w:t xml:space="preserve">enquêtenummer </w:t>
      </w:r>
      <w:r w:rsidR="00FA25F2">
        <w:rPr>
          <w:rFonts w:ascii="Segoe UI Light" w:hAnsi="Segoe UI Light"/>
        </w:rPr>
        <w:t>en de reden van uitsluiting bewaard</w:t>
      </w:r>
      <w:r w:rsidR="00FA25F2" w:rsidRPr="00FA25F2">
        <w:rPr>
          <w:rFonts w:ascii="Segoe UI Light" w:hAnsi="Segoe UI Light"/>
        </w:rPr>
        <w:t xml:space="preserve">. </w:t>
      </w:r>
      <w:r w:rsidRPr="00FA25F2">
        <w:rPr>
          <w:rFonts w:ascii="Segoe UI Light" w:hAnsi="Segoe UI Light"/>
        </w:rPr>
        <w:t>  </w:t>
      </w:r>
    </w:p>
    <w:p w:rsidR="004E772F" w:rsidRPr="0033567D" w:rsidRDefault="00D618D6" w:rsidP="00085764">
      <w:pPr>
        <w:rPr>
          <w:rFonts w:ascii="Segoe UI Light" w:hAnsi="Segoe UI Light"/>
        </w:rPr>
      </w:pPr>
      <w:r>
        <w:rPr>
          <w:rFonts w:ascii="Times New Roman" w:eastAsia="Times New Roman" w:hAnsi="Times New Roman"/>
          <w:sz w:val="24"/>
          <w:szCs w:val="24"/>
          <w:lang w:eastAsia="nl-NL"/>
        </w:rPr>
        <w:t> </w:t>
      </w:r>
    </w:p>
    <w:p w:rsidR="006454B6" w:rsidRPr="0033567D" w:rsidRDefault="006454B6" w:rsidP="00DE547D">
      <w:pPr>
        <w:pStyle w:val="Default"/>
        <w:spacing w:line="276" w:lineRule="auto"/>
        <w:ind w:firstLine="708"/>
        <w:rPr>
          <w:rFonts w:ascii="Segoe UI Light" w:hAnsi="Segoe UI Light"/>
          <w:b/>
          <w:sz w:val="22"/>
          <w:szCs w:val="22"/>
        </w:rPr>
      </w:pPr>
      <w:r w:rsidRPr="0033567D">
        <w:rPr>
          <w:rFonts w:ascii="Segoe UI Light" w:hAnsi="Segoe UI Light"/>
          <w:b/>
          <w:sz w:val="22"/>
          <w:szCs w:val="22"/>
        </w:rPr>
        <w:t xml:space="preserve">Hoe gaat de data-invoer bij de CQI </w:t>
      </w:r>
      <w:r w:rsidR="001D0359" w:rsidRPr="0033567D">
        <w:rPr>
          <w:rFonts w:ascii="Segoe UI Light" w:hAnsi="Segoe UI Light"/>
          <w:b/>
          <w:sz w:val="22"/>
          <w:szCs w:val="22"/>
        </w:rPr>
        <w:t>SEH</w:t>
      </w:r>
      <w:r w:rsidR="004E772F" w:rsidRPr="0033567D">
        <w:rPr>
          <w:rFonts w:ascii="Segoe UI Light" w:hAnsi="Segoe UI Light"/>
          <w:b/>
          <w:sz w:val="22"/>
          <w:szCs w:val="22"/>
        </w:rPr>
        <w:t xml:space="preserve"> </w:t>
      </w:r>
      <w:r w:rsidRPr="0033567D">
        <w:rPr>
          <w:rFonts w:ascii="Segoe UI Light" w:hAnsi="Segoe UI Light"/>
          <w:b/>
          <w:sz w:val="22"/>
          <w:szCs w:val="22"/>
        </w:rPr>
        <w:t xml:space="preserve">in zijn werk? </w:t>
      </w:r>
    </w:p>
    <w:p w:rsidR="00CB63F6" w:rsidRPr="0033567D" w:rsidRDefault="00CB63F6" w:rsidP="00DE547D">
      <w:pPr>
        <w:pStyle w:val="Default"/>
        <w:spacing w:line="276" w:lineRule="auto"/>
        <w:ind w:firstLine="708"/>
        <w:rPr>
          <w:rFonts w:ascii="Segoe UI Light" w:hAnsi="Segoe UI Light"/>
          <w:b/>
          <w:sz w:val="22"/>
          <w:szCs w:val="22"/>
        </w:rPr>
      </w:pPr>
    </w:p>
    <w:p w:rsidR="00BB25E9" w:rsidRPr="00D92F11" w:rsidRDefault="00CB63F6" w:rsidP="00D92F11">
      <w:pPr>
        <w:rPr>
          <w:rFonts w:ascii="Segoe UI Light" w:hAnsi="Segoe UI Light"/>
        </w:rPr>
      </w:pPr>
      <w:r w:rsidRPr="00D92F11">
        <w:rPr>
          <w:rFonts w:ascii="Segoe UI Light" w:hAnsi="Segoe UI Light"/>
        </w:rPr>
        <w:t xml:space="preserve">Bij schriftelijke dataverzameling vindt de data-invoer bij voorkeur plaats door middel van </w:t>
      </w:r>
      <w:r w:rsidR="003020A8" w:rsidRPr="00D92F11">
        <w:rPr>
          <w:rFonts w:ascii="Segoe UI Light" w:hAnsi="Segoe UI Light"/>
        </w:rPr>
        <w:t>elektronische invoer (scannen)</w:t>
      </w:r>
      <w:r w:rsidR="00EF4BDF" w:rsidRPr="00D92F11">
        <w:rPr>
          <w:rFonts w:ascii="Segoe UI Light" w:hAnsi="Segoe UI Light"/>
        </w:rPr>
        <w:t>, vervolgens de controle van de data-invoer, daarna het aanmaken van de gegevensbestanden en tot slot het opleveren van gegevens aan de opdrachtgever. Aan het proces van dataverwerking en bestandsbeheer moeten hoge eisen gesteld worden vanuit privacybescherming, omdat er gewerkt wordt met privacygevoelige informatie.</w:t>
      </w:r>
    </w:p>
    <w:p w:rsidR="00EF4BDF" w:rsidRDefault="00EF4BDF" w:rsidP="00D92F11">
      <w:pPr>
        <w:rPr>
          <w:rFonts w:ascii="Segoe UI Light" w:hAnsi="Segoe UI Light"/>
        </w:rPr>
      </w:pPr>
      <w:r w:rsidRPr="00D92F11">
        <w:rPr>
          <w:rFonts w:ascii="Segoe UI Light" w:hAnsi="Segoe UI Light"/>
        </w:rPr>
        <w:t>Bij het invoeren van de data wordt erop gelet dat op iedere regel in het databestand het unieke enquêtenummer en de bijbehorende antwoorden op de enquêtevragen. In dit bestand komen gegevens over een natuurlijk persoon zoals naam, adres en woonplaats niet voor. Vervolgens vindt er controle op de data-invoer plaats door willekeurig 10% van de ingevulde vragenlijsten met de gegevens in het opgeleverde ruwe responsbestand te vergelijken. Ook wordt gecontroleerd op willekeurige fouten. Op basis van frequentieverdelingen op alle vragen worden records geselecteerd met opmerkelijke waarden op één of meerdere variabelen. Opmerkelijke waarden zijn bijvoorbeeld: lege velden waar je het niet verwacht en waarden die buiten het bereik van de antwoordcategorieën vallen bijvoorbeeld waarde 12 op een pijnschaal met een maximum van 10. Ook worden de ingevoerde waarden vergeleken met de CQI SEH.</w:t>
      </w:r>
    </w:p>
    <w:p w:rsidR="00EF4BDF" w:rsidRDefault="00D92F11" w:rsidP="00D92F11">
      <w:pPr>
        <w:rPr>
          <w:rFonts w:ascii="Segoe UI Light" w:hAnsi="Segoe UI Light"/>
        </w:rPr>
      </w:pPr>
      <w:r>
        <w:rPr>
          <w:rFonts w:ascii="Segoe UI Light" w:hAnsi="Segoe UI Light"/>
        </w:rPr>
        <w:lastRenderedPageBreak/>
        <w:t xml:space="preserve">Vervolgens worden de databestanden voor de analyses aangemaakt. Hiervoor wordt gecontroleerd of respondenten twee keer in het databestand voorkomen. Bij mixed mode dataverzameling kan het gebeuren dat een patiënt twee keer de vragenlijst invult, digitaal en de papierenversie van de vragenlijst. Ook bij een volledige papieren dataverzameling kunnen patiënten vaker dan 1x reageren en daardoor meerdere keren in het databestand voorkomen. De minst complete vragenlijst of de vragenlijst die later is ingevuld worden verwijderd. Het bestand kan na het verwijderen van de dubbele respondenten gekoppeld worden aan het bestand dat is aangemaakt bij de steekproeftrekking. De kenmerken van de </w:t>
      </w:r>
      <w:r w:rsidR="00450A3D">
        <w:rPr>
          <w:rFonts w:ascii="Segoe UI Light" w:hAnsi="Segoe UI Light"/>
        </w:rPr>
        <w:t>patiënten</w:t>
      </w:r>
      <w:r>
        <w:rPr>
          <w:rFonts w:ascii="Segoe UI Light" w:hAnsi="Segoe UI Light"/>
        </w:rPr>
        <w:t xml:space="preserve"> geslacht, leeftijd en urgentiecodering worden toegevoegd aan de antwoorden van de respondenten. Na koppeling wordt nog eenmaal gecontroleerd op de dubbele records. </w:t>
      </w:r>
    </w:p>
    <w:p w:rsidR="00450A3D" w:rsidRPr="00450A3D" w:rsidRDefault="00450A3D" w:rsidP="00450A3D">
      <w:pPr>
        <w:autoSpaceDE w:val="0"/>
        <w:autoSpaceDN w:val="0"/>
        <w:adjustRightInd w:val="0"/>
        <w:spacing w:after="0"/>
        <w:rPr>
          <w:rFonts w:ascii="Segoe UI Light" w:hAnsi="Segoe UI Light"/>
        </w:rPr>
      </w:pPr>
      <w:r w:rsidRPr="00450A3D">
        <w:rPr>
          <w:rFonts w:ascii="Segoe UI Light" w:hAnsi="Segoe UI Light"/>
        </w:rPr>
        <w:t>De opdrachtgever ontvangt het ruwe responsbestand, het bestand na ontdubbelen en koppeling met de kenmerken van de patiënt, de RIP-lijst en het steekproefbestand. Op basis van deze bestanden kunnen de gegevens geanalyseerd worden. Vanuit het ontdubbelde responsbestand worden de ervaringen van de patiënten afgeleid</w:t>
      </w:r>
      <w:r>
        <w:rPr>
          <w:rFonts w:ascii="Segoe UI Light" w:hAnsi="Segoe UI Light"/>
        </w:rPr>
        <w:t xml:space="preserve"> en de respons bepaald</w:t>
      </w:r>
      <w:r w:rsidRPr="00450A3D">
        <w:rPr>
          <w:rFonts w:ascii="Segoe UI Light" w:hAnsi="Segoe UI Light"/>
        </w:rPr>
        <w:t xml:space="preserve">. De RIP-lijst en het steekproefbestand worden </w:t>
      </w:r>
      <w:r>
        <w:rPr>
          <w:rFonts w:ascii="Segoe UI Light" w:hAnsi="Segoe UI Light"/>
        </w:rPr>
        <w:t xml:space="preserve">ook </w:t>
      </w:r>
      <w:r w:rsidRPr="00450A3D">
        <w:rPr>
          <w:rFonts w:ascii="Segoe UI Light" w:hAnsi="Segoe UI Light"/>
        </w:rPr>
        <w:t xml:space="preserve">gebruikt voor de responsanalyse.  </w:t>
      </w:r>
    </w:p>
    <w:p w:rsidR="00CB63F6" w:rsidRPr="0033567D" w:rsidRDefault="00CB63F6" w:rsidP="00CB63F6">
      <w:pPr>
        <w:pStyle w:val="Default"/>
        <w:spacing w:line="276" w:lineRule="auto"/>
        <w:rPr>
          <w:rFonts w:ascii="Segoe UI Light" w:hAnsi="Segoe UI Light"/>
          <w:sz w:val="22"/>
          <w:szCs w:val="22"/>
        </w:rPr>
      </w:pPr>
    </w:p>
    <w:p w:rsidR="004E772F" w:rsidRPr="0033567D" w:rsidRDefault="004E772F" w:rsidP="00DE547D">
      <w:pPr>
        <w:autoSpaceDE w:val="0"/>
        <w:autoSpaceDN w:val="0"/>
        <w:adjustRightInd w:val="0"/>
        <w:spacing w:after="0"/>
        <w:ind w:left="708"/>
        <w:rPr>
          <w:rFonts w:ascii="Segoe UI Light" w:hAnsi="Segoe UI Light" w:cs="Georgia"/>
          <w:b/>
          <w:color w:val="000000"/>
          <w:lang w:eastAsia="nl-NL"/>
        </w:rPr>
      </w:pPr>
      <w:r w:rsidRPr="0033567D">
        <w:rPr>
          <w:rFonts w:ascii="Segoe UI Light" w:hAnsi="Segoe UI Light" w:cs="Georgia"/>
          <w:b/>
          <w:color w:val="000000"/>
          <w:lang w:eastAsia="nl-NL"/>
        </w:rPr>
        <w:t xml:space="preserve">Hoe gaat de opschoning van de gegevens bij de CQI </w:t>
      </w:r>
      <w:r w:rsidR="001D0359" w:rsidRPr="0033567D">
        <w:rPr>
          <w:rFonts w:ascii="Segoe UI Light" w:hAnsi="Segoe UI Light" w:cs="Georgia"/>
          <w:b/>
          <w:color w:val="000000"/>
          <w:lang w:eastAsia="nl-NL"/>
        </w:rPr>
        <w:t>SEH</w:t>
      </w:r>
      <w:r w:rsidRPr="0033567D">
        <w:rPr>
          <w:rFonts w:ascii="Segoe UI Light" w:hAnsi="Segoe UI Light" w:cs="Georgia"/>
          <w:b/>
          <w:color w:val="000000"/>
          <w:lang w:eastAsia="nl-NL"/>
        </w:rPr>
        <w:t xml:space="preserve"> in zijn werk? </w:t>
      </w:r>
    </w:p>
    <w:p w:rsidR="004E772F" w:rsidRPr="0033567D" w:rsidRDefault="004E772F" w:rsidP="00DE547D">
      <w:pPr>
        <w:autoSpaceDE w:val="0"/>
        <w:autoSpaceDN w:val="0"/>
        <w:adjustRightInd w:val="0"/>
        <w:spacing w:after="0"/>
        <w:rPr>
          <w:rFonts w:ascii="Segoe UI Light" w:hAnsi="Segoe UI Light" w:cs="Georgia"/>
          <w:color w:val="000000"/>
          <w:lang w:eastAsia="nl-NL"/>
        </w:rPr>
      </w:pPr>
    </w:p>
    <w:p w:rsidR="008159F6" w:rsidRDefault="00450A3D" w:rsidP="007C77CA">
      <w:pPr>
        <w:autoSpaceDE w:val="0"/>
        <w:autoSpaceDN w:val="0"/>
        <w:adjustRightInd w:val="0"/>
        <w:spacing w:after="0"/>
        <w:rPr>
          <w:rFonts w:ascii="Segoe UI Light" w:hAnsi="Segoe UI Light"/>
        </w:rPr>
      </w:pPr>
      <w:r>
        <w:rPr>
          <w:rFonts w:ascii="Segoe UI Light" w:hAnsi="Segoe UI Light"/>
        </w:rPr>
        <w:t xml:space="preserve">Voordat de CQI schaalscores kunnen worden berekend dient het databestand opgeschoond te worden volgens de onderstaande stappen. </w:t>
      </w:r>
    </w:p>
    <w:p w:rsidR="00450A3D" w:rsidRPr="0033567D" w:rsidRDefault="00450A3D" w:rsidP="007C77CA">
      <w:pPr>
        <w:autoSpaceDE w:val="0"/>
        <w:autoSpaceDN w:val="0"/>
        <w:adjustRightInd w:val="0"/>
        <w:spacing w:after="0"/>
        <w:rPr>
          <w:rFonts w:ascii="Segoe UI Light" w:hAnsi="Segoe UI Light" w:cs="Georgia"/>
          <w:color w:val="000000"/>
          <w:lang w:eastAsia="nl-NL"/>
        </w:rPr>
      </w:pPr>
    </w:p>
    <w:p w:rsidR="004E772F" w:rsidRPr="0033567D" w:rsidRDefault="004E772F" w:rsidP="007C77CA">
      <w:pPr>
        <w:autoSpaceDE w:val="0"/>
        <w:autoSpaceDN w:val="0"/>
        <w:adjustRightInd w:val="0"/>
        <w:spacing w:after="0"/>
        <w:ind w:firstLine="708"/>
        <w:rPr>
          <w:rFonts w:ascii="Segoe UI Light" w:hAnsi="Segoe UI Light" w:cs="Georgia"/>
          <w:color w:val="A6A6A6"/>
          <w:lang w:eastAsia="nl-NL"/>
        </w:rPr>
      </w:pPr>
      <w:r w:rsidRPr="0033567D">
        <w:rPr>
          <w:rFonts w:ascii="Segoe UI Light" w:hAnsi="Segoe UI Light" w:cs="Georgia"/>
          <w:b/>
          <w:color w:val="000000"/>
          <w:lang w:eastAsia="nl-NL"/>
        </w:rPr>
        <w:t>Opschoning</w:t>
      </w:r>
      <w:r w:rsidRPr="0033567D">
        <w:rPr>
          <w:rFonts w:ascii="Segoe UI Light" w:hAnsi="Segoe UI Light" w:cs="Georgia"/>
          <w:color w:val="000000"/>
          <w:lang w:eastAsia="nl-NL"/>
        </w:rPr>
        <w:t xml:space="preserve"> </w:t>
      </w:r>
    </w:p>
    <w:p w:rsidR="00DE547D" w:rsidRPr="0033567D" w:rsidRDefault="00DE547D" w:rsidP="007C77CA">
      <w:pPr>
        <w:autoSpaceDE w:val="0"/>
        <w:autoSpaceDN w:val="0"/>
        <w:adjustRightInd w:val="0"/>
        <w:spacing w:after="0"/>
        <w:rPr>
          <w:rFonts w:ascii="Segoe UI Light" w:hAnsi="Segoe UI Light" w:cs="Georgia"/>
          <w:color w:val="000000"/>
          <w:lang w:eastAsia="nl-NL"/>
        </w:rPr>
      </w:pPr>
    </w:p>
    <w:p w:rsidR="00BC4029" w:rsidRPr="0033567D" w:rsidRDefault="004E772F" w:rsidP="007C77CA">
      <w:pPr>
        <w:numPr>
          <w:ilvl w:val="0"/>
          <w:numId w:val="7"/>
        </w:numPr>
        <w:autoSpaceDE w:val="0"/>
        <w:autoSpaceDN w:val="0"/>
        <w:adjustRightInd w:val="0"/>
        <w:spacing w:after="0"/>
        <w:ind w:left="709" w:hanging="425"/>
        <w:rPr>
          <w:rFonts w:ascii="Segoe UI Light" w:hAnsi="Segoe UI Light" w:cs="Georgia"/>
          <w:b/>
          <w:color w:val="000000"/>
          <w:lang w:eastAsia="nl-NL"/>
        </w:rPr>
      </w:pPr>
      <w:r w:rsidRPr="0033567D">
        <w:rPr>
          <w:rFonts w:ascii="Segoe UI Light" w:hAnsi="Segoe UI Light" w:cs="Georgia"/>
          <w:b/>
          <w:color w:val="000000"/>
          <w:lang w:eastAsia="nl-NL"/>
        </w:rPr>
        <w:t xml:space="preserve">Controle </w:t>
      </w:r>
    </w:p>
    <w:p w:rsidR="00BC4029" w:rsidRPr="0033567D" w:rsidRDefault="004E772F" w:rsidP="007C77CA">
      <w:pPr>
        <w:numPr>
          <w:ilvl w:val="1"/>
          <w:numId w:val="8"/>
        </w:numPr>
        <w:autoSpaceDE w:val="0"/>
        <w:autoSpaceDN w:val="0"/>
        <w:adjustRightInd w:val="0"/>
        <w:spacing w:after="0"/>
        <w:rPr>
          <w:rFonts w:ascii="Segoe UI Light" w:hAnsi="Segoe UI Light" w:cs="Georgia"/>
          <w:b/>
          <w:color w:val="000000"/>
          <w:lang w:eastAsia="nl-NL"/>
        </w:rPr>
      </w:pPr>
      <w:r w:rsidRPr="0033567D">
        <w:rPr>
          <w:rFonts w:ascii="Segoe UI Light" w:hAnsi="Segoe UI Light" w:cs="Georgia"/>
          <w:color w:val="000000"/>
          <w:lang w:eastAsia="nl-NL"/>
        </w:rPr>
        <w:t xml:space="preserve">Check op kwaliteit van de data-invoer </w:t>
      </w:r>
    </w:p>
    <w:p w:rsidR="00BC4029" w:rsidRPr="0033567D" w:rsidRDefault="004E772F" w:rsidP="007C77CA">
      <w:pPr>
        <w:numPr>
          <w:ilvl w:val="1"/>
          <w:numId w:val="8"/>
        </w:numPr>
        <w:autoSpaceDE w:val="0"/>
        <w:autoSpaceDN w:val="0"/>
        <w:adjustRightInd w:val="0"/>
        <w:spacing w:after="0"/>
        <w:rPr>
          <w:rFonts w:ascii="Segoe UI Light" w:hAnsi="Segoe UI Light" w:cs="Georgia"/>
          <w:b/>
          <w:color w:val="000000"/>
          <w:lang w:eastAsia="nl-NL"/>
        </w:rPr>
      </w:pPr>
      <w:r w:rsidRPr="0033567D">
        <w:rPr>
          <w:rFonts w:ascii="Segoe UI Light" w:hAnsi="Segoe UI Light" w:cs="Georgia"/>
          <w:color w:val="000000"/>
          <w:lang w:eastAsia="nl-NL"/>
        </w:rPr>
        <w:t xml:space="preserve">Controle op dubbel ingevoerde respondenten/vragenlijsten </w:t>
      </w:r>
    </w:p>
    <w:p w:rsidR="00735F76" w:rsidRPr="0033567D" w:rsidRDefault="00735F76" w:rsidP="007C77CA">
      <w:pPr>
        <w:autoSpaceDE w:val="0"/>
        <w:autoSpaceDN w:val="0"/>
        <w:adjustRightInd w:val="0"/>
        <w:spacing w:after="0"/>
        <w:ind w:left="1440"/>
        <w:rPr>
          <w:rFonts w:ascii="Segoe UI Light" w:hAnsi="Segoe UI Light" w:cs="Georgia"/>
          <w:b/>
          <w:color w:val="000000"/>
          <w:lang w:eastAsia="nl-NL"/>
        </w:rPr>
      </w:pPr>
    </w:p>
    <w:p w:rsidR="00BC4029" w:rsidRPr="0033567D" w:rsidRDefault="004E772F" w:rsidP="007C77CA">
      <w:pPr>
        <w:numPr>
          <w:ilvl w:val="0"/>
          <w:numId w:val="8"/>
        </w:numPr>
        <w:autoSpaceDE w:val="0"/>
        <w:autoSpaceDN w:val="0"/>
        <w:adjustRightInd w:val="0"/>
        <w:spacing w:after="0"/>
        <w:ind w:left="284" w:firstLine="0"/>
        <w:rPr>
          <w:rFonts w:ascii="Segoe UI Light" w:hAnsi="Segoe UI Light" w:cs="Georgia"/>
          <w:b/>
          <w:color w:val="000000"/>
          <w:lang w:eastAsia="nl-NL"/>
        </w:rPr>
      </w:pPr>
      <w:r w:rsidRPr="0033567D">
        <w:rPr>
          <w:rFonts w:ascii="Segoe UI Light" w:hAnsi="Segoe UI Light" w:cs="Georgia"/>
          <w:b/>
          <w:color w:val="000000"/>
          <w:lang w:eastAsia="nl-NL"/>
        </w:rPr>
        <w:t xml:space="preserve">Mensen verwijderen die ten onrechte zijn aangeschreven </w:t>
      </w:r>
    </w:p>
    <w:p w:rsidR="00BC4029" w:rsidRPr="0033567D" w:rsidRDefault="004E772F" w:rsidP="007C77CA">
      <w:pPr>
        <w:numPr>
          <w:ilvl w:val="1"/>
          <w:numId w:val="8"/>
        </w:numPr>
        <w:autoSpaceDE w:val="0"/>
        <w:autoSpaceDN w:val="0"/>
        <w:adjustRightInd w:val="0"/>
        <w:spacing w:after="0"/>
        <w:rPr>
          <w:rFonts w:ascii="Segoe UI Light" w:hAnsi="Segoe UI Light" w:cs="Georgia"/>
          <w:b/>
          <w:color w:val="000000"/>
          <w:lang w:eastAsia="nl-NL"/>
        </w:rPr>
      </w:pPr>
      <w:r w:rsidRPr="0033567D">
        <w:rPr>
          <w:rFonts w:ascii="Segoe UI Light" w:hAnsi="Segoe UI Light" w:cs="Georgia"/>
          <w:color w:val="000000"/>
          <w:lang w:eastAsia="nl-NL"/>
        </w:rPr>
        <w:t xml:space="preserve">Verwijderen van lijsten retour wegens ‘overleden’ </w:t>
      </w:r>
    </w:p>
    <w:p w:rsidR="00BC4029" w:rsidRPr="0033567D" w:rsidRDefault="004E772F" w:rsidP="007C77CA">
      <w:pPr>
        <w:numPr>
          <w:ilvl w:val="1"/>
          <w:numId w:val="8"/>
        </w:numPr>
        <w:autoSpaceDE w:val="0"/>
        <w:autoSpaceDN w:val="0"/>
        <w:adjustRightInd w:val="0"/>
        <w:spacing w:after="0"/>
        <w:rPr>
          <w:rFonts w:ascii="Segoe UI Light" w:hAnsi="Segoe UI Light" w:cs="Georgia"/>
          <w:b/>
          <w:color w:val="000000"/>
          <w:lang w:eastAsia="nl-NL"/>
        </w:rPr>
      </w:pPr>
      <w:r w:rsidRPr="0033567D">
        <w:rPr>
          <w:rFonts w:ascii="Segoe UI Light" w:hAnsi="Segoe UI Light" w:cs="Georgia"/>
          <w:color w:val="000000"/>
          <w:lang w:eastAsia="nl-NL"/>
        </w:rPr>
        <w:t>Verwijderen van lijsten ‘onbestelbaar retour’ (onjuist e</w:t>
      </w:r>
      <w:r w:rsidR="003020A8" w:rsidRPr="0033567D">
        <w:rPr>
          <w:rFonts w:ascii="Segoe UI Light" w:hAnsi="Segoe UI Light" w:cs="Georgia"/>
          <w:color w:val="000000"/>
          <w:lang w:eastAsia="nl-NL"/>
        </w:rPr>
        <w:t>-</w:t>
      </w:r>
      <w:r w:rsidRPr="0033567D">
        <w:rPr>
          <w:rFonts w:ascii="Segoe UI Light" w:hAnsi="Segoe UI Light" w:cs="Georgia"/>
          <w:color w:val="000000"/>
          <w:lang w:eastAsia="nl-NL"/>
        </w:rPr>
        <w:t>mailadres</w:t>
      </w:r>
      <w:r w:rsidR="003020A8" w:rsidRPr="0033567D">
        <w:rPr>
          <w:rFonts w:ascii="Segoe UI Light" w:hAnsi="Segoe UI Light" w:cs="Georgia"/>
          <w:color w:val="000000"/>
          <w:lang w:eastAsia="nl-NL"/>
        </w:rPr>
        <w:t xml:space="preserve"> of postadres</w:t>
      </w:r>
      <w:r w:rsidRPr="0033567D">
        <w:rPr>
          <w:rFonts w:ascii="Segoe UI Light" w:hAnsi="Segoe UI Light" w:cs="Georgia"/>
          <w:color w:val="000000"/>
          <w:lang w:eastAsia="nl-NL"/>
        </w:rPr>
        <w:t>)</w:t>
      </w:r>
    </w:p>
    <w:p w:rsidR="00CB63F6" w:rsidRPr="0033567D" w:rsidRDefault="004E772F" w:rsidP="007C77CA">
      <w:pPr>
        <w:numPr>
          <w:ilvl w:val="1"/>
          <w:numId w:val="8"/>
        </w:numPr>
        <w:autoSpaceDE w:val="0"/>
        <w:autoSpaceDN w:val="0"/>
        <w:adjustRightInd w:val="0"/>
        <w:spacing w:after="0"/>
        <w:rPr>
          <w:rFonts w:ascii="Segoe UI Light" w:hAnsi="Segoe UI Light" w:cs="Georgia"/>
          <w:color w:val="000000"/>
          <w:lang w:eastAsia="nl-NL"/>
        </w:rPr>
      </w:pPr>
      <w:r w:rsidRPr="0033567D">
        <w:rPr>
          <w:rFonts w:ascii="Segoe UI Light" w:hAnsi="Segoe UI Light" w:cs="Georgia"/>
          <w:color w:val="000000"/>
          <w:lang w:eastAsia="nl-NL"/>
        </w:rPr>
        <w:t>Verwijderen van respondenten die niet tot de doelgroep behoren</w:t>
      </w:r>
      <w:r w:rsidR="00ED074F" w:rsidRPr="0033567D">
        <w:rPr>
          <w:rFonts w:ascii="Segoe UI Light" w:hAnsi="Segoe UI Light" w:cs="Georgia"/>
          <w:color w:val="000000"/>
          <w:lang w:eastAsia="nl-NL"/>
        </w:rPr>
        <w:t>.</w:t>
      </w:r>
      <w:r w:rsidR="008159F6" w:rsidRPr="0033567D">
        <w:rPr>
          <w:rFonts w:ascii="Segoe UI Light" w:hAnsi="Segoe UI Light" w:cs="Georgia"/>
          <w:color w:val="000000"/>
          <w:lang w:eastAsia="nl-NL"/>
        </w:rPr>
        <w:t xml:space="preserve"> </w:t>
      </w:r>
    </w:p>
    <w:p w:rsidR="004E772F" w:rsidRPr="0033567D" w:rsidRDefault="00CB63F6" w:rsidP="007C77CA">
      <w:pPr>
        <w:autoSpaceDE w:val="0"/>
        <w:autoSpaceDN w:val="0"/>
        <w:adjustRightInd w:val="0"/>
        <w:spacing w:after="0"/>
        <w:ind w:left="1440"/>
        <w:rPr>
          <w:rFonts w:ascii="Segoe UI Light" w:hAnsi="Segoe UI Light" w:cs="Georgia"/>
          <w:color w:val="000000"/>
          <w:lang w:eastAsia="nl-NL"/>
        </w:rPr>
      </w:pPr>
      <w:r w:rsidRPr="0033567D">
        <w:rPr>
          <w:rFonts w:ascii="Segoe UI Light" w:hAnsi="Segoe UI Light" w:cs="Georgia"/>
          <w:color w:val="000000"/>
          <w:lang w:eastAsia="nl-NL"/>
        </w:rPr>
        <w:t>Dit betreffen d</w:t>
      </w:r>
      <w:r w:rsidR="008159F6" w:rsidRPr="0033567D">
        <w:rPr>
          <w:rFonts w:ascii="Segoe UI Light" w:hAnsi="Segoe UI Light" w:cs="Georgia"/>
          <w:color w:val="000000"/>
          <w:lang w:eastAsia="nl-NL"/>
        </w:rPr>
        <w:t xml:space="preserve">e respondenten die bij vraag 1 hebben aangegeven dat zij </w:t>
      </w:r>
      <w:r w:rsidR="002E1030" w:rsidRPr="0033567D">
        <w:rPr>
          <w:rFonts w:ascii="Segoe UI Light" w:hAnsi="Segoe UI Light" w:cs="Georgia"/>
          <w:color w:val="000000"/>
          <w:lang w:eastAsia="nl-NL"/>
        </w:rPr>
        <w:t xml:space="preserve">in </w:t>
      </w:r>
      <w:r w:rsidR="003020A8" w:rsidRPr="0033567D">
        <w:rPr>
          <w:rFonts w:ascii="Segoe UI Light" w:hAnsi="Segoe UI Light" w:cs="Georgia"/>
          <w:color w:val="000000"/>
          <w:lang w:eastAsia="nl-NL"/>
        </w:rPr>
        <w:t xml:space="preserve">de vastgesteld meetperiode </w:t>
      </w:r>
      <w:r w:rsidR="002E1030" w:rsidRPr="0033567D">
        <w:rPr>
          <w:rFonts w:ascii="Segoe UI Light" w:hAnsi="Segoe UI Light" w:cs="Georgia"/>
          <w:color w:val="000000"/>
          <w:lang w:eastAsia="nl-NL"/>
        </w:rPr>
        <w:t>niet zijn gezien</w:t>
      </w:r>
      <w:r w:rsidR="003020A8" w:rsidRPr="0033567D">
        <w:rPr>
          <w:rFonts w:ascii="Segoe UI Light" w:hAnsi="Segoe UI Light" w:cs="Georgia"/>
          <w:color w:val="000000"/>
          <w:lang w:eastAsia="nl-NL"/>
        </w:rPr>
        <w:t xml:space="preserve"> door een behandelaar op de SEH</w:t>
      </w:r>
      <w:r w:rsidR="00B32706" w:rsidRPr="0033567D">
        <w:rPr>
          <w:rFonts w:ascii="Segoe UI Light" w:hAnsi="Segoe UI Light" w:cs="Georgia"/>
          <w:color w:val="000000"/>
          <w:lang w:eastAsia="nl-NL"/>
        </w:rPr>
        <w:t xml:space="preserve">. </w:t>
      </w:r>
    </w:p>
    <w:p w:rsidR="00B32706" w:rsidRPr="0033567D" w:rsidRDefault="00B32706" w:rsidP="007C77CA">
      <w:pPr>
        <w:autoSpaceDE w:val="0"/>
        <w:autoSpaceDN w:val="0"/>
        <w:adjustRightInd w:val="0"/>
        <w:spacing w:after="0"/>
        <w:ind w:left="1440"/>
        <w:rPr>
          <w:rFonts w:ascii="Segoe UI Light" w:hAnsi="Segoe UI Light" w:cs="Georgia"/>
          <w:color w:val="000000"/>
          <w:lang w:eastAsia="nl-NL"/>
        </w:rPr>
      </w:pPr>
    </w:p>
    <w:p w:rsidR="00BC4029" w:rsidRPr="0033567D" w:rsidRDefault="004E772F" w:rsidP="007C77CA">
      <w:pPr>
        <w:numPr>
          <w:ilvl w:val="0"/>
          <w:numId w:val="8"/>
        </w:numPr>
        <w:autoSpaceDE w:val="0"/>
        <w:autoSpaceDN w:val="0"/>
        <w:adjustRightInd w:val="0"/>
        <w:spacing w:after="0"/>
        <w:ind w:left="709" w:hanging="425"/>
        <w:rPr>
          <w:rFonts w:ascii="Segoe UI Light" w:hAnsi="Segoe UI Light" w:cs="Georgia"/>
          <w:b/>
          <w:color w:val="000000"/>
          <w:lang w:eastAsia="nl-NL"/>
        </w:rPr>
      </w:pPr>
      <w:r w:rsidRPr="0033567D">
        <w:rPr>
          <w:rFonts w:ascii="Segoe UI Light" w:hAnsi="Segoe UI Light" w:cs="Georgia"/>
          <w:b/>
          <w:color w:val="000000"/>
          <w:lang w:eastAsia="nl-NL"/>
        </w:rPr>
        <w:t xml:space="preserve">Mensen verwijderen die wel behoren tot de doelgroep, maar die de vragenlijst </w:t>
      </w:r>
      <w:r w:rsidR="00BC4029" w:rsidRPr="0033567D">
        <w:rPr>
          <w:rFonts w:ascii="Segoe UI Light" w:hAnsi="Segoe UI Light" w:cs="Georgia"/>
          <w:b/>
          <w:color w:val="000000"/>
          <w:lang w:eastAsia="nl-NL"/>
        </w:rPr>
        <w:t xml:space="preserve">  </w:t>
      </w:r>
      <w:r w:rsidRPr="0033567D">
        <w:rPr>
          <w:rFonts w:ascii="Segoe UI Light" w:hAnsi="Segoe UI Light" w:cs="Georgia"/>
          <w:b/>
          <w:color w:val="000000"/>
          <w:lang w:eastAsia="nl-NL"/>
        </w:rPr>
        <w:t xml:space="preserve">onvoldoende of niet op de juiste manier hebben ingevuld </w:t>
      </w:r>
    </w:p>
    <w:p w:rsidR="00BC4029" w:rsidRPr="0033567D" w:rsidRDefault="004E772F" w:rsidP="007C77CA">
      <w:pPr>
        <w:numPr>
          <w:ilvl w:val="1"/>
          <w:numId w:val="8"/>
        </w:numPr>
        <w:autoSpaceDE w:val="0"/>
        <w:autoSpaceDN w:val="0"/>
        <w:adjustRightInd w:val="0"/>
        <w:spacing w:after="0"/>
        <w:rPr>
          <w:rFonts w:ascii="Segoe UI Light" w:hAnsi="Segoe UI Light" w:cs="Georgia"/>
          <w:b/>
          <w:lang w:eastAsia="nl-NL"/>
        </w:rPr>
      </w:pPr>
      <w:r w:rsidRPr="0033567D">
        <w:rPr>
          <w:rFonts w:ascii="Segoe UI Light" w:hAnsi="Segoe UI Light" w:cs="Georgia"/>
          <w:lang w:eastAsia="nl-NL"/>
        </w:rPr>
        <w:t xml:space="preserve">Verwijderen lege cases </w:t>
      </w:r>
    </w:p>
    <w:p w:rsidR="004E772F" w:rsidRPr="0033567D" w:rsidRDefault="004E772F" w:rsidP="007C77CA">
      <w:pPr>
        <w:numPr>
          <w:ilvl w:val="1"/>
          <w:numId w:val="8"/>
        </w:numPr>
        <w:autoSpaceDE w:val="0"/>
        <w:autoSpaceDN w:val="0"/>
        <w:adjustRightInd w:val="0"/>
        <w:spacing w:after="0"/>
        <w:rPr>
          <w:rFonts w:ascii="Segoe UI Light" w:hAnsi="Segoe UI Light" w:cs="Georgia"/>
          <w:lang w:eastAsia="nl-NL"/>
        </w:rPr>
      </w:pPr>
      <w:r w:rsidRPr="0033567D">
        <w:rPr>
          <w:rFonts w:ascii="Segoe UI Light" w:hAnsi="Segoe UI Light" w:cs="Georgia"/>
          <w:lang w:eastAsia="nl-NL"/>
        </w:rPr>
        <w:t>Verwijderen van respondenten die de vra</w:t>
      </w:r>
      <w:r w:rsidR="00B32706" w:rsidRPr="0033567D">
        <w:rPr>
          <w:rFonts w:ascii="Segoe UI Light" w:hAnsi="Segoe UI Light" w:cs="Georgia"/>
          <w:lang w:eastAsia="nl-NL"/>
        </w:rPr>
        <w:t xml:space="preserve">gen niet zelf hebben beantwoord. </w:t>
      </w:r>
      <w:r w:rsidR="008159F6" w:rsidRPr="0033567D">
        <w:rPr>
          <w:rFonts w:ascii="Segoe UI Light" w:hAnsi="Segoe UI Light" w:cs="Georgia"/>
          <w:lang w:eastAsia="nl-NL"/>
        </w:rPr>
        <w:t xml:space="preserve">Respondenten die de vragen niet zelf hebben beantwoord moeten verwijderd worden. Het gaat om respondenten waarbij de optie ‘heeft de vragen in mijn </w:t>
      </w:r>
      <w:r w:rsidR="008159F6" w:rsidRPr="0033567D">
        <w:rPr>
          <w:rFonts w:ascii="Segoe UI Light" w:hAnsi="Segoe UI Light" w:cs="Georgia"/>
          <w:lang w:eastAsia="nl-NL"/>
        </w:rPr>
        <w:lastRenderedPageBreak/>
        <w:t xml:space="preserve">plaats beantwoord’ op de vraag ‘Hoe heeft die persoon u geholpen’ (vraag </w:t>
      </w:r>
      <w:r w:rsidR="001F2954" w:rsidRPr="0033567D">
        <w:rPr>
          <w:rFonts w:ascii="Segoe UI Light" w:hAnsi="Segoe UI Light" w:cs="Georgia"/>
          <w:lang w:eastAsia="nl-NL"/>
        </w:rPr>
        <w:t>72</w:t>
      </w:r>
      <w:r w:rsidR="008159F6" w:rsidRPr="0033567D">
        <w:rPr>
          <w:rFonts w:ascii="Segoe UI Light" w:hAnsi="Segoe UI Light" w:cs="Georgia"/>
          <w:lang w:eastAsia="nl-NL"/>
        </w:rPr>
        <w:t xml:space="preserve">) is aangevinkt. Ook respondenten die aangeven dat ze hulp bij het invullen van de vragenlijst hebben gehad (ja op vraag </w:t>
      </w:r>
      <w:r w:rsidR="001F2954" w:rsidRPr="0033567D">
        <w:rPr>
          <w:rFonts w:ascii="Segoe UI Light" w:hAnsi="Segoe UI Light" w:cs="Georgia"/>
          <w:lang w:eastAsia="nl-NL"/>
        </w:rPr>
        <w:t>71</w:t>
      </w:r>
      <w:r w:rsidR="008159F6" w:rsidRPr="0033567D">
        <w:rPr>
          <w:rFonts w:ascii="Segoe UI Light" w:hAnsi="Segoe UI Light" w:cs="Georgia"/>
          <w:lang w:eastAsia="nl-NL"/>
        </w:rPr>
        <w:t xml:space="preserve">) en die bij de vervolgvraag (vraag </w:t>
      </w:r>
      <w:r w:rsidR="00497D3B" w:rsidRPr="0033567D">
        <w:rPr>
          <w:rFonts w:ascii="Segoe UI Light" w:hAnsi="Segoe UI Light" w:cs="Georgia"/>
          <w:lang w:eastAsia="nl-NL"/>
        </w:rPr>
        <w:t>72</w:t>
      </w:r>
      <w:r w:rsidR="008159F6" w:rsidRPr="0033567D">
        <w:rPr>
          <w:rFonts w:ascii="Segoe UI Light" w:hAnsi="Segoe UI Light" w:cs="Georgia"/>
          <w:lang w:eastAsia="nl-NL"/>
        </w:rPr>
        <w:t>) niet aangeven waaruit deze hulp bestond dienen verwijderd te worden.</w:t>
      </w:r>
      <w:r w:rsidR="00497D3B" w:rsidRPr="0033567D">
        <w:rPr>
          <w:rFonts w:ascii="Segoe UI Light" w:hAnsi="Segoe UI Light" w:cs="Georgia"/>
          <w:lang w:eastAsia="nl-NL"/>
        </w:rPr>
        <w:t xml:space="preserve"> Daarnaast worden de respondenten die vraag 72 met het antwoord ‘ik ben ouder of verzorger van een kind jonger dan 12 jaar’ in principe verwijderd. Deze respondenten kunnen in een apart bestand worden geplaatst en geanalyseerd worden.  </w:t>
      </w:r>
    </w:p>
    <w:p w:rsidR="00BC4029" w:rsidRPr="0033567D" w:rsidRDefault="00BC4029" w:rsidP="007C77CA">
      <w:pPr>
        <w:numPr>
          <w:ilvl w:val="1"/>
          <w:numId w:val="8"/>
        </w:numPr>
        <w:autoSpaceDE w:val="0"/>
        <w:autoSpaceDN w:val="0"/>
        <w:adjustRightInd w:val="0"/>
        <w:spacing w:after="0"/>
        <w:rPr>
          <w:rFonts w:ascii="Segoe UI Light" w:hAnsi="Segoe UI Light" w:cs="Georgia"/>
          <w:b/>
          <w:lang w:eastAsia="nl-NL"/>
        </w:rPr>
      </w:pPr>
      <w:r w:rsidRPr="0033567D">
        <w:rPr>
          <w:rFonts w:ascii="Segoe UI Light" w:hAnsi="Segoe UI Light" w:cs="Georgia"/>
          <w:lang w:eastAsia="nl-NL"/>
        </w:rPr>
        <w:t>Controle screenervragen en vervolgvragen</w:t>
      </w:r>
    </w:p>
    <w:p w:rsidR="004E772F" w:rsidRPr="0033567D" w:rsidRDefault="004E772F" w:rsidP="007C77CA">
      <w:pPr>
        <w:numPr>
          <w:ilvl w:val="1"/>
          <w:numId w:val="8"/>
        </w:numPr>
        <w:autoSpaceDE w:val="0"/>
        <w:autoSpaceDN w:val="0"/>
        <w:adjustRightInd w:val="0"/>
        <w:spacing w:after="0"/>
        <w:rPr>
          <w:rFonts w:ascii="Segoe UI Light" w:hAnsi="Segoe UI Light" w:cs="Georgia"/>
          <w:b/>
          <w:lang w:eastAsia="nl-NL"/>
        </w:rPr>
      </w:pPr>
      <w:r w:rsidRPr="0033567D">
        <w:rPr>
          <w:rFonts w:ascii="Segoe UI Light" w:hAnsi="Segoe UI Light" w:cs="Georgia"/>
          <w:lang w:eastAsia="nl-NL"/>
        </w:rPr>
        <w:t xml:space="preserve">Verwijderen van respondenten die onvoldoende vragen hebben beantwoord </w:t>
      </w:r>
    </w:p>
    <w:p w:rsidR="00794351" w:rsidRPr="0033567D" w:rsidRDefault="004E772F" w:rsidP="007C77CA">
      <w:pPr>
        <w:autoSpaceDE w:val="0"/>
        <w:autoSpaceDN w:val="0"/>
        <w:adjustRightInd w:val="0"/>
        <w:spacing w:after="0"/>
        <w:ind w:left="1416"/>
        <w:rPr>
          <w:rFonts w:ascii="Segoe UI Light" w:hAnsi="Segoe UI Light" w:cs="Georgia"/>
          <w:color w:val="000000"/>
          <w:lang w:eastAsia="nl-NL"/>
        </w:rPr>
      </w:pPr>
      <w:r w:rsidRPr="0033567D">
        <w:rPr>
          <w:rFonts w:ascii="Segoe UI Light" w:hAnsi="Segoe UI Light" w:cs="Georgia"/>
          <w:color w:val="000000"/>
          <w:lang w:eastAsia="nl-NL"/>
        </w:rPr>
        <w:t xml:space="preserve">Respondenten die onvoldoende vragen hebben beantwoord moeten verwijderd worden. Het gaat om respondenten die </w:t>
      </w:r>
      <w:r w:rsidR="00D82C48" w:rsidRPr="0033567D">
        <w:rPr>
          <w:rFonts w:ascii="Segoe UI Light" w:hAnsi="Segoe UI Light" w:cs="Georgia"/>
          <w:color w:val="000000"/>
          <w:lang w:eastAsia="nl-NL"/>
        </w:rPr>
        <w:t>1</w:t>
      </w:r>
      <w:r w:rsidR="00C84DA6" w:rsidRPr="0033567D">
        <w:rPr>
          <w:rFonts w:ascii="Segoe UI Light" w:hAnsi="Segoe UI Light" w:cs="Georgia"/>
          <w:color w:val="000000"/>
          <w:lang w:eastAsia="nl-NL"/>
        </w:rPr>
        <w:t>7</w:t>
      </w:r>
      <w:r w:rsidR="00D82C48" w:rsidRPr="0033567D">
        <w:rPr>
          <w:rFonts w:ascii="Segoe UI Light" w:hAnsi="Segoe UI Light" w:cs="Georgia"/>
          <w:color w:val="000000"/>
          <w:lang w:eastAsia="nl-NL"/>
        </w:rPr>
        <w:t xml:space="preserve"> </w:t>
      </w:r>
      <w:r w:rsidRPr="0033567D">
        <w:rPr>
          <w:rFonts w:ascii="Segoe UI Light" w:hAnsi="Segoe UI Light" w:cs="Georgia"/>
          <w:color w:val="000000"/>
          <w:lang w:eastAsia="nl-NL"/>
        </w:rPr>
        <w:t xml:space="preserve">of meer van de sleutelvragen niet hebben ingevuld. De CQI </w:t>
      </w:r>
      <w:r w:rsidR="001D0359" w:rsidRPr="0033567D">
        <w:rPr>
          <w:rFonts w:ascii="Segoe UI Light" w:hAnsi="Segoe UI Light" w:cs="Georgia"/>
          <w:color w:val="000000"/>
          <w:lang w:eastAsia="nl-NL"/>
        </w:rPr>
        <w:t>SEH</w:t>
      </w:r>
      <w:r w:rsidR="008C1C63" w:rsidRPr="0033567D">
        <w:rPr>
          <w:rFonts w:ascii="Segoe UI Light" w:hAnsi="Segoe UI Light" w:cs="Georgia"/>
          <w:color w:val="000000"/>
          <w:lang w:eastAsia="nl-NL"/>
        </w:rPr>
        <w:t xml:space="preserve"> v</w:t>
      </w:r>
      <w:r w:rsidRPr="0033567D">
        <w:rPr>
          <w:rFonts w:ascii="Segoe UI Light" w:hAnsi="Segoe UI Light" w:cs="Georgia"/>
          <w:color w:val="000000"/>
          <w:lang w:eastAsia="nl-NL"/>
        </w:rPr>
        <w:t>ersie</w:t>
      </w:r>
      <w:r w:rsidR="008C1C63" w:rsidRPr="0033567D">
        <w:rPr>
          <w:rFonts w:ascii="Segoe UI Light" w:hAnsi="Segoe UI Light" w:cs="Georgia"/>
          <w:color w:val="000000"/>
          <w:lang w:eastAsia="nl-NL"/>
        </w:rPr>
        <w:t xml:space="preserve"> </w:t>
      </w:r>
      <w:r w:rsidR="004B0472" w:rsidRPr="0033567D">
        <w:rPr>
          <w:rFonts w:ascii="Segoe UI Light" w:hAnsi="Segoe UI Light" w:cs="Georgia"/>
          <w:color w:val="000000"/>
          <w:lang w:eastAsia="nl-NL"/>
        </w:rPr>
        <w:t>5</w:t>
      </w:r>
      <w:r w:rsidRPr="0033567D">
        <w:rPr>
          <w:rFonts w:ascii="Segoe UI Light" w:hAnsi="Segoe UI Light" w:cs="Georgia"/>
          <w:color w:val="000000"/>
          <w:lang w:eastAsia="nl-NL"/>
        </w:rPr>
        <w:t xml:space="preserve"> bestaat uit </w:t>
      </w:r>
      <w:r w:rsidR="004B0472" w:rsidRPr="0033567D">
        <w:rPr>
          <w:rFonts w:ascii="Segoe UI Light" w:hAnsi="Segoe UI Light" w:cs="Georgia"/>
          <w:color w:val="000000"/>
          <w:lang w:eastAsia="nl-NL"/>
        </w:rPr>
        <w:t>73</w:t>
      </w:r>
      <w:r w:rsidR="00431898" w:rsidRPr="0033567D">
        <w:rPr>
          <w:rFonts w:ascii="Segoe UI Light" w:hAnsi="Segoe UI Light" w:cs="Georgia"/>
          <w:color w:val="000000"/>
          <w:lang w:eastAsia="nl-NL"/>
        </w:rPr>
        <w:t xml:space="preserve"> vragen </w:t>
      </w:r>
      <w:r w:rsidR="00510570" w:rsidRPr="0033567D">
        <w:rPr>
          <w:rFonts w:ascii="Segoe UI Light" w:hAnsi="Segoe UI Light" w:cs="Georgia"/>
          <w:color w:val="000000"/>
          <w:lang w:eastAsia="nl-NL"/>
        </w:rPr>
        <w:t>3</w:t>
      </w:r>
      <w:r w:rsidR="00C84DA6" w:rsidRPr="0033567D">
        <w:rPr>
          <w:rFonts w:ascii="Segoe UI Light" w:hAnsi="Segoe UI Light" w:cs="Georgia"/>
          <w:color w:val="000000"/>
          <w:lang w:eastAsia="nl-NL"/>
        </w:rPr>
        <w:t>4</w:t>
      </w:r>
      <w:r w:rsidR="00510570" w:rsidRPr="0033567D">
        <w:rPr>
          <w:rFonts w:ascii="Segoe UI Light" w:hAnsi="Segoe UI Light" w:cs="Georgia"/>
          <w:color w:val="000000"/>
          <w:lang w:eastAsia="nl-NL"/>
        </w:rPr>
        <w:t xml:space="preserve"> </w:t>
      </w:r>
      <w:r w:rsidR="00431898" w:rsidRPr="0033567D">
        <w:rPr>
          <w:rFonts w:ascii="Segoe UI Light" w:hAnsi="Segoe UI Light" w:cs="Georgia"/>
          <w:color w:val="000000"/>
          <w:lang w:eastAsia="nl-NL"/>
        </w:rPr>
        <w:t>vragen zijn</w:t>
      </w:r>
      <w:r w:rsidRPr="0033567D">
        <w:rPr>
          <w:rFonts w:ascii="Segoe UI Light" w:hAnsi="Segoe UI Light" w:cs="Georgia"/>
          <w:color w:val="000000"/>
          <w:lang w:eastAsia="nl-NL"/>
        </w:rPr>
        <w:t xml:space="preserve"> sleutelvragen</w:t>
      </w:r>
      <w:r w:rsidR="004B0472" w:rsidRPr="0033567D">
        <w:rPr>
          <w:rFonts w:ascii="Segoe UI Light" w:hAnsi="Segoe UI Light" w:cs="Georgia"/>
          <w:color w:val="000000"/>
          <w:lang w:eastAsia="nl-NL"/>
        </w:rPr>
        <w:t xml:space="preserve">. Sleutelvragen 1 t/m </w:t>
      </w:r>
      <w:r w:rsidR="00C84DA6" w:rsidRPr="0033567D">
        <w:rPr>
          <w:rFonts w:ascii="Segoe UI Light" w:hAnsi="Segoe UI Light" w:cs="Georgia"/>
          <w:color w:val="000000"/>
          <w:lang w:eastAsia="nl-NL"/>
        </w:rPr>
        <w:t>6</w:t>
      </w:r>
      <w:r w:rsidR="004B0472" w:rsidRPr="0033567D">
        <w:rPr>
          <w:rFonts w:ascii="Segoe UI Light" w:hAnsi="Segoe UI Light" w:cs="Georgia"/>
          <w:color w:val="000000"/>
          <w:lang w:eastAsia="nl-NL"/>
        </w:rPr>
        <w:t xml:space="preserve">, </w:t>
      </w:r>
      <w:r w:rsidR="00C84DA6" w:rsidRPr="0033567D">
        <w:rPr>
          <w:rFonts w:ascii="Segoe UI Light" w:hAnsi="Segoe UI Light" w:cs="Georgia"/>
          <w:color w:val="000000"/>
          <w:lang w:eastAsia="nl-NL"/>
        </w:rPr>
        <w:t xml:space="preserve">vraag 8, </w:t>
      </w:r>
      <w:r w:rsidR="004B0472" w:rsidRPr="0033567D">
        <w:rPr>
          <w:rFonts w:ascii="Segoe UI Light" w:hAnsi="Segoe UI Light" w:cs="Georgia"/>
          <w:color w:val="000000"/>
          <w:lang w:eastAsia="nl-NL"/>
        </w:rPr>
        <w:t>vraag 24</w:t>
      </w:r>
      <w:r w:rsidR="00510570" w:rsidRPr="0033567D">
        <w:rPr>
          <w:rFonts w:ascii="Segoe UI Light" w:hAnsi="Segoe UI Light" w:cs="Georgia"/>
          <w:color w:val="000000"/>
          <w:lang w:eastAsia="nl-NL"/>
        </w:rPr>
        <w:t xml:space="preserve"> t/m 27, vraag 29, 30, 32 t/m 40, vraag 51 t/m 62. </w:t>
      </w:r>
      <w:r w:rsidR="00D24B0B" w:rsidRPr="0033567D">
        <w:rPr>
          <w:rFonts w:ascii="Segoe UI Light" w:hAnsi="Segoe UI Light" w:cs="Georgia"/>
          <w:color w:val="000000"/>
          <w:lang w:eastAsia="nl-NL"/>
        </w:rPr>
        <w:t xml:space="preserve"> Geen sleutelvragen v</w:t>
      </w:r>
      <w:r w:rsidR="007A1367" w:rsidRPr="0033567D">
        <w:rPr>
          <w:rFonts w:ascii="Segoe UI Light" w:hAnsi="Segoe UI Light" w:cs="Georgia"/>
          <w:color w:val="000000"/>
          <w:lang w:eastAsia="nl-NL"/>
        </w:rPr>
        <w:t xml:space="preserve">raag </w:t>
      </w:r>
      <w:r w:rsidR="00510570" w:rsidRPr="0033567D">
        <w:rPr>
          <w:rFonts w:ascii="Segoe UI Light" w:hAnsi="Segoe UI Light" w:cs="Georgia"/>
          <w:color w:val="000000"/>
          <w:lang w:eastAsia="nl-NL"/>
        </w:rPr>
        <w:t xml:space="preserve">9 t/m 23, vraag 28, 31 en vragen </w:t>
      </w:r>
      <w:r w:rsidR="004B0472" w:rsidRPr="0033567D">
        <w:rPr>
          <w:rFonts w:ascii="Segoe UI Light" w:hAnsi="Segoe UI Light" w:cs="Georgia"/>
          <w:color w:val="000000"/>
          <w:lang w:eastAsia="nl-NL"/>
        </w:rPr>
        <w:t>41 t/m 50</w:t>
      </w:r>
      <w:r w:rsidR="00D24B0B" w:rsidRPr="0033567D">
        <w:rPr>
          <w:rFonts w:ascii="Segoe UI Light" w:hAnsi="Segoe UI Light" w:cs="Georgia"/>
          <w:color w:val="000000"/>
          <w:lang w:eastAsia="nl-NL"/>
        </w:rPr>
        <w:t xml:space="preserve">. </w:t>
      </w:r>
    </w:p>
    <w:p w:rsidR="00276F92" w:rsidRPr="0033567D" w:rsidRDefault="008C1C63" w:rsidP="007C77CA">
      <w:pPr>
        <w:numPr>
          <w:ilvl w:val="1"/>
          <w:numId w:val="8"/>
        </w:numPr>
        <w:autoSpaceDE w:val="0"/>
        <w:autoSpaceDN w:val="0"/>
        <w:adjustRightInd w:val="0"/>
        <w:spacing w:after="0"/>
        <w:rPr>
          <w:rFonts w:ascii="Segoe UI Light" w:hAnsi="Segoe UI Light" w:cs="Georgia"/>
          <w:iCs/>
          <w:lang w:eastAsia="nl-NL"/>
        </w:rPr>
      </w:pPr>
      <w:r w:rsidRPr="0033567D">
        <w:rPr>
          <w:rFonts w:ascii="Segoe UI Light" w:hAnsi="Segoe UI Light" w:cs="Georgia"/>
          <w:iCs/>
          <w:lang w:eastAsia="nl-NL"/>
        </w:rPr>
        <w:t>Verwijderen van respondenten bij wie één of meer van de variabelen voor casemix adjustment missing is</w:t>
      </w:r>
      <w:r w:rsidR="00794351" w:rsidRPr="0033567D">
        <w:rPr>
          <w:rFonts w:ascii="Segoe UI Light" w:hAnsi="Segoe UI Light" w:cs="Georgia"/>
          <w:iCs/>
          <w:lang w:eastAsia="nl-NL"/>
        </w:rPr>
        <w:t xml:space="preserve">. </w:t>
      </w:r>
    </w:p>
    <w:p w:rsidR="00DB1424" w:rsidRDefault="00DB1424" w:rsidP="007C77CA">
      <w:pPr>
        <w:pStyle w:val="Plattetekst"/>
        <w:spacing w:line="276" w:lineRule="auto"/>
        <w:ind w:left="1416"/>
        <w:rPr>
          <w:rFonts w:ascii="Segoe UI Light" w:hAnsi="Segoe UI Light"/>
          <w:szCs w:val="24"/>
        </w:rPr>
      </w:pPr>
      <w:r w:rsidRPr="0033567D">
        <w:rPr>
          <w:rFonts w:ascii="Segoe UI Light" w:hAnsi="Segoe UI Light"/>
          <w:iCs/>
          <w:szCs w:val="24"/>
        </w:rPr>
        <w:t xml:space="preserve">Als </w:t>
      </w:r>
      <w:r w:rsidRPr="0033567D">
        <w:rPr>
          <w:rFonts w:ascii="Segoe UI Light" w:hAnsi="Segoe UI Light"/>
        </w:rPr>
        <w:t>praktijken</w:t>
      </w:r>
      <w:r w:rsidRPr="0033567D">
        <w:rPr>
          <w:rFonts w:ascii="Segoe UI Light" w:hAnsi="Segoe UI Light"/>
          <w:iCs/>
          <w:szCs w:val="24"/>
        </w:rPr>
        <w:t xml:space="preserve"> met elkaar vergeleken worden, dan moeten van de respondenten alle case-mix variabelen bekend zijn. In de </w:t>
      </w:r>
      <w:r w:rsidRPr="0033567D">
        <w:rPr>
          <w:rFonts w:ascii="Segoe UI Light" w:hAnsi="Segoe UI Light"/>
          <w:szCs w:val="24"/>
        </w:rPr>
        <w:t xml:space="preserve">CQI </w:t>
      </w:r>
      <w:r w:rsidR="001D0359" w:rsidRPr="0033567D">
        <w:rPr>
          <w:rFonts w:ascii="Segoe UI Light" w:hAnsi="Segoe UI Light"/>
          <w:szCs w:val="24"/>
        </w:rPr>
        <w:t>SEH</w:t>
      </w:r>
      <w:r w:rsidRPr="0033567D">
        <w:rPr>
          <w:rFonts w:ascii="Segoe UI Light" w:hAnsi="Segoe UI Light"/>
          <w:szCs w:val="24"/>
        </w:rPr>
        <w:t xml:space="preserve"> </w:t>
      </w:r>
      <w:r w:rsidRPr="0033567D">
        <w:rPr>
          <w:rFonts w:ascii="Segoe UI Light" w:hAnsi="Segoe UI Light"/>
          <w:iCs/>
          <w:szCs w:val="24"/>
        </w:rPr>
        <w:t>wordt gevraagd naar</w:t>
      </w:r>
      <w:r w:rsidRPr="0033567D">
        <w:rPr>
          <w:rFonts w:ascii="Segoe UI Light" w:hAnsi="Segoe UI Light"/>
          <w:szCs w:val="24"/>
        </w:rPr>
        <w:t xml:space="preserve"> de volgende case-mix variabelen:</w:t>
      </w:r>
      <w:r w:rsidR="00510570" w:rsidRPr="0033567D">
        <w:rPr>
          <w:rFonts w:ascii="Segoe UI Light" w:hAnsi="Segoe UI Light"/>
          <w:szCs w:val="24"/>
        </w:rPr>
        <w:t xml:space="preserve"> ervaren gezondheid (vraag 63),</w:t>
      </w:r>
      <w:r w:rsidRPr="0033567D">
        <w:rPr>
          <w:rFonts w:ascii="Segoe UI Light" w:hAnsi="Segoe UI Light"/>
          <w:szCs w:val="24"/>
        </w:rPr>
        <w:t xml:space="preserve"> </w:t>
      </w:r>
      <w:r w:rsidR="00CB63F6" w:rsidRPr="0033567D">
        <w:rPr>
          <w:rFonts w:ascii="Segoe UI Light" w:hAnsi="Segoe UI Light"/>
          <w:szCs w:val="24"/>
        </w:rPr>
        <w:t xml:space="preserve">leeftijd (vraag </w:t>
      </w:r>
      <w:r w:rsidR="00510570" w:rsidRPr="0033567D">
        <w:rPr>
          <w:rFonts w:ascii="Segoe UI Light" w:hAnsi="Segoe UI Light"/>
          <w:szCs w:val="24"/>
        </w:rPr>
        <w:t>6</w:t>
      </w:r>
      <w:r w:rsidR="00AC4995" w:rsidRPr="0033567D">
        <w:rPr>
          <w:rFonts w:ascii="Segoe UI Light" w:hAnsi="Segoe UI Light"/>
          <w:szCs w:val="24"/>
        </w:rPr>
        <w:t>4</w:t>
      </w:r>
      <w:r w:rsidR="00CB63F6" w:rsidRPr="0033567D">
        <w:rPr>
          <w:rFonts w:ascii="Segoe UI Light" w:hAnsi="Segoe UI Light"/>
          <w:szCs w:val="24"/>
        </w:rPr>
        <w:t xml:space="preserve">), </w:t>
      </w:r>
      <w:r w:rsidR="00510570" w:rsidRPr="0033567D">
        <w:rPr>
          <w:rFonts w:ascii="Segoe UI Light" w:hAnsi="Segoe UI Light"/>
          <w:szCs w:val="24"/>
        </w:rPr>
        <w:t xml:space="preserve">en geslacht </w:t>
      </w:r>
      <w:r w:rsidRPr="0033567D">
        <w:rPr>
          <w:rFonts w:ascii="Segoe UI Light" w:hAnsi="Segoe UI Light"/>
          <w:szCs w:val="24"/>
        </w:rPr>
        <w:t xml:space="preserve">(vraag </w:t>
      </w:r>
      <w:r w:rsidR="00510570" w:rsidRPr="0033567D">
        <w:rPr>
          <w:rFonts w:ascii="Segoe UI Light" w:hAnsi="Segoe UI Light"/>
          <w:szCs w:val="24"/>
        </w:rPr>
        <w:t>65</w:t>
      </w:r>
      <w:r w:rsidRPr="0033567D">
        <w:rPr>
          <w:rFonts w:ascii="Segoe UI Light" w:hAnsi="Segoe UI Light"/>
          <w:szCs w:val="24"/>
        </w:rPr>
        <w:t xml:space="preserve">). Respondenten die één of meer van de bijbehorende vragen niet ingevuld hebben dienen verwijderd te worden. </w:t>
      </w:r>
    </w:p>
    <w:p w:rsidR="007F3065" w:rsidRDefault="007F3065" w:rsidP="007C77CA">
      <w:pPr>
        <w:pStyle w:val="Plattetekst"/>
        <w:spacing w:line="276" w:lineRule="auto"/>
        <w:rPr>
          <w:rFonts w:ascii="Segoe UI Light" w:hAnsi="Segoe UI Light"/>
          <w:szCs w:val="24"/>
        </w:rPr>
      </w:pPr>
    </w:p>
    <w:p w:rsidR="007F3065" w:rsidRDefault="007F3065" w:rsidP="007C77CA">
      <w:pPr>
        <w:pStyle w:val="Plattetekst"/>
        <w:spacing w:line="276" w:lineRule="auto"/>
        <w:rPr>
          <w:rFonts w:ascii="Segoe UI Light" w:hAnsi="Segoe UI Light"/>
          <w:szCs w:val="24"/>
        </w:rPr>
      </w:pPr>
      <w:r>
        <w:rPr>
          <w:rFonts w:ascii="Segoe UI Light" w:hAnsi="Segoe UI Light"/>
          <w:szCs w:val="24"/>
        </w:rPr>
        <w:t xml:space="preserve">Na het doorlopen de schoningsprocedure kunnen de bruto en netto respons van de vragenlijst worden bepaald. </w:t>
      </w:r>
    </w:p>
    <w:p w:rsidR="00AA0F61" w:rsidRPr="0033567D" w:rsidRDefault="00AA0F61" w:rsidP="007C77CA">
      <w:pPr>
        <w:pStyle w:val="Plattetekst"/>
        <w:spacing w:line="276" w:lineRule="auto"/>
        <w:rPr>
          <w:rFonts w:ascii="Segoe UI Light" w:hAnsi="Segoe UI Light"/>
          <w:szCs w:val="24"/>
        </w:rPr>
      </w:pPr>
      <w:r>
        <w:rPr>
          <w:rFonts w:ascii="Segoe UI Light" w:hAnsi="Segoe UI Light"/>
          <w:szCs w:val="24"/>
        </w:rPr>
        <w:t xml:space="preserve">Een volgende stap betreft een controle op de taxonomie van de CQI SEH. Tijdens het ontwikkeltraject zijn zeven schalen benoemd. Of deze schalen nog steeds betrouwbaar zijn en gebruikt kunnen worden om de ervaringen van de patiënten aan de hand van deze schalen te rapporteren moet gecontroleerd worden. Cronbach’s alfa correlatie coëfficiënt mag niet teveel afwijken van de oorspronkelijke waarden die tijdens het ontwikkeltraject zijn bepaald (tabel 1). Als dit wel het geval is moet gezocht worden naar een verklaring, bijvoorbeeld </w:t>
      </w:r>
      <w:r w:rsidRPr="00AA0F61">
        <w:rPr>
          <w:rFonts w:ascii="Segoe UI Light" w:hAnsi="Segoe UI Light"/>
          <w:szCs w:val="24"/>
        </w:rPr>
        <w:t>door te kijken naar mogelijke verschillen in de (steekproef)populatie of casemix verschillen.</w:t>
      </w:r>
    </w:p>
    <w:p w:rsidR="00DB1424" w:rsidRPr="00AA0F61" w:rsidRDefault="00DB1424" w:rsidP="00276F92">
      <w:pPr>
        <w:autoSpaceDE w:val="0"/>
        <w:autoSpaceDN w:val="0"/>
        <w:adjustRightInd w:val="0"/>
        <w:spacing w:after="0"/>
        <w:rPr>
          <w:rFonts w:ascii="Segoe UI Light" w:eastAsia="Times New Roman" w:hAnsi="Segoe UI Light"/>
          <w:szCs w:val="24"/>
          <w:lang w:eastAsia="nl-NL"/>
        </w:rPr>
      </w:pPr>
    </w:p>
    <w:p w:rsidR="008C1C63" w:rsidRPr="0033567D" w:rsidRDefault="008C1C63" w:rsidP="00DE547D">
      <w:pPr>
        <w:autoSpaceDE w:val="0"/>
        <w:autoSpaceDN w:val="0"/>
        <w:adjustRightInd w:val="0"/>
        <w:spacing w:after="0"/>
        <w:ind w:firstLine="708"/>
        <w:rPr>
          <w:rFonts w:ascii="Segoe UI Light" w:hAnsi="Segoe UI Light" w:cs="Georgia"/>
          <w:b/>
          <w:bCs/>
          <w:color w:val="000000"/>
          <w:lang w:eastAsia="nl-NL"/>
        </w:rPr>
      </w:pPr>
      <w:r w:rsidRPr="0033567D">
        <w:rPr>
          <w:rFonts w:ascii="Segoe UI Light" w:hAnsi="Segoe UI Light" w:cs="Georgia"/>
          <w:b/>
          <w:bCs/>
          <w:color w:val="000000"/>
          <w:lang w:eastAsia="nl-NL"/>
        </w:rPr>
        <w:t xml:space="preserve">Hoe zien de analyses bij een meting met de CQI </w:t>
      </w:r>
      <w:r w:rsidR="001D0359" w:rsidRPr="0033567D">
        <w:rPr>
          <w:rFonts w:ascii="Segoe UI Light" w:hAnsi="Segoe UI Light" w:cs="Georgia"/>
          <w:b/>
          <w:bCs/>
          <w:color w:val="000000"/>
          <w:lang w:eastAsia="nl-NL"/>
        </w:rPr>
        <w:t>SEH</w:t>
      </w:r>
      <w:r w:rsidRPr="0033567D">
        <w:rPr>
          <w:rFonts w:ascii="Segoe UI Light" w:hAnsi="Segoe UI Light" w:cs="Georgia"/>
          <w:b/>
          <w:bCs/>
          <w:color w:val="000000"/>
          <w:lang w:eastAsia="nl-NL"/>
        </w:rPr>
        <w:t xml:space="preserve"> lijst eruit? </w:t>
      </w:r>
    </w:p>
    <w:p w:rsidR="00DE547D" w:rsidRPr="0033567D" w:rsidRDefault="00DE547D" w:rsidP="00DE547D">
      <w:pPr>
        <w:autoSpaceDE w:val="0"/>
        <w:autoSpaceDN w:val="0"/>
        <w:adjustRightInd w:val="0"/>
        <w:spacing w:after="0"/>
        <w:ind w:firstLine="708"/>
        <w:rPr>
          <w:rFonts w:ascii="Segoe UI Light" w:hAnsi="Segoe UI Light" w:cs="Georgia"/>
          <w:color w:val="000000"/>
          <w:lang w:eastAsia="nl-NL"/>
        </w:rPr>
      </w:pPr>
    </w:p>
    <w:p w:rsidR="007C77CA" w:rsidRDefault="007C77CA" w:rsidP="009865FD">
      <w:pPr>
        <w:autoSpaceDE w:val="0"/>
        <w:autoSpaceDN w:val="0"/>
        <w:adjustRightInd w:val="0"/>
        <w:spacing w:after="0"/>
        <w:rPr>
          <w:rFonts w:ascii="Segoe UI Light" w:eastAsia="Times New Roman" w:hAnsi="Segoe UI Light"/>
          <w:szCs w:val="24"/>
          <w:lang w:eastAsia="nl-NL"/>
        </w:rPr>
      </w:pPr>
      <w:r w:rsidRPr="001D5A3F">
        <w:rPr>
          <w:rFonts w:ascii="Segoe UI Light" w:eastAsia="Times New Roman" w:hAnsi="Segoe UI Light"/>
          <w:szCs w:val="24"/>
          <w:lang w:eastAsia="nl-NL"/>
        </w:rPr>
        <w:t xml:space="preserve">Nadat de data is geschoond en gecontroleerd op betrouwbaarheid van de schalen kunnen de CQI-scores worden berekenend. De output van de analyses betreft (gecasemixte) gemiddelde scores per vraag of schaal en/ of de verdeling over de antwoordcategorieën per vraag of schaal. Daarbij zijn soms hercoderingen of verdere categorisaties van antwoordcategorieën nodig. </w:t>
      </w:r>
      <w:r w:rsidR="009865FD">
        <w:rPr>
          <w:rFonts w:ascii="Segoe UI Light" w:eastAsia="Times New Roman" w:hAnsi="Segoe UI Light"/>
          <w:szCs w:val="24"/>
          <w:lang w:eastAsia="nl-NL"/>
        </w:rPr>
        <w:t xml:space="preserve">In </w:t>
      </w:r>
      <w:r w:rsidR="009865FD">
        <w:rPr>
          <w:rFonts w:ascii="Segoe UI Light" w:eastAsia="Times New Roman" w:hAnsi="Segoe UI Light"/>
          <w:szCs w:val="24"/>
          <w:lang w:eastAsia="nl-NL"/>
        </w:rPr>
        <w:lastRenderedPageBreak/>
        <w:t>tabel 2 staan de vragen weergegeven waarbij de antwoorden gehercodeerd moeten worden voorafgaand aan de analyses.</w:t>
      </w:r>
    </w:p>
    <w:p w:rsidR="009865FD" w:rsidRPr="001D5A3F" w:rsidRDefault="009865FD" w:rsidP="009865FD">
      <w:pPr>
        <w:autoSpaceDE w:val="0"/>
        <w:autoSpaceDN w:val="0"/>
        <w:adjustRightInd w:val="0"/>
        <w:spacing w:after="0"/>
        <w:rPr>
          <w:rFonts w:ascii="Segoe UI Light" w:eastAsia="Times New Roman" w:hAnsi="Segoe UI Light"/>
          <w:szCs w:val="24"/>
          <w:lang w:eastAsia="nl-NL"/>
        </w:rPr>
      </w:pPr>
    </w:p>
    <w:p w:rsidR="007E1BE4" w:rsidRPr="001D5A3F" w:rsidRDefault="007E1BE4" w:rsidP="007C77CA">
      <w:pPr>
        <w:autoSpaceDE w:val="0"/>
        <w:autoSpaceDN w:val="0"/>
        <w:adjustRightInd w:val="0"/>
        <w:spacing w:after="0" w:line="240" w:lineRule="auto"/>
        <w:rPr>
          <w:rFonts w:ascii="Segoe UI Light" w:eastAsia="Times New Roman" w:hAnsi="Segoe UI Light"/>
          <w:szCs w:val="24"/>
          <w:lang w:eastAsia="nl-NL"/>
        </w:rPr>
      </w:pPr>
      <w:r w:rsidRPr="001D5A3F">
        <w:rPr>
          <w:rFonts w:ascii="Segoe UI Light" w:eastAsia="Times New Roman" w:hAnsi="Segoe UI Light"/>
          <w:szCs w:val="24"/>
          <w:lang w:eastAsia="nl-NL"/>
        </w:rPr>
        <w:t>Tabel 2 Hercodering vragen en antwoord</w:t>
      </w:r>
      <w:r w:rsidR="001D5A3F">
        <w:rPr>
          <w:rFonts w:ascii="Segoe UI Light" w:eastAsia="Times New Roman" w:hAnsi="Segoe UI Light"/>
          <w:szCs w:val="24"/>
          <w:lang w:eastAsia="nl-NL"/>
        </w:rPr>
        <w:t xml:space="preserve"> </w:t>
      </w:r>
      <w:r w:rsidR="001D5A3F" w:rsidRPr="001D5A3F">
        <w:rPr>
          <w:rFonts w:ascii="Segoe UI Light" w:eastAsia="Times New Roman" w:hAnsi="Segoe UI Light"/>
          <w:szCs w:val="24"/>
          <w:lang w:eastAsia="nl-NL"/>
        </w:rPr>
        <w:t>categorieën</w:t>
      </w:r>
    </w:p>
    <w:tbl>
      <w:tblPr>
        <w:tblW w:w="0" w:type="auto"/>
        <w:tblBorders>
          <w:top w:val="single" w:sz="4" w:space="0" w:color="auto"/>
          <w:bottom w:val="single" w:sz="4" w:space="0" w:color="auto"/>
        </w:tblBorders>
        <w:tblLook w:val="04A0" w:firstRow="1" w:lastRow="0" w:firstColumn="1" w:lastColumn="0" w:noHBand="0" w:noVBand="1"/>
      </w:tblPr>
      <w:tblGrid>
        <w:gridCol w:w="1668"/>
        <w:gridCol w:w="7544"/>
      </w:tblGrid>
      <w:tr w:rsidR="007E1BE4" w:rsidRPr="00E80489" w:rsidTr="00E80489">
        <w:tc>
          <w:tcPr>
            <w:tcW w:w="1668" w:type="dxa"/>
            <w:tcBorders>
              <w:top w:val="single" w:sz="4" w:space="0" w:color="auto"/>
              <w:bottom w:val="single" w:sz="4" w:space="0" w:color="auto"/>
            </w:tcBorders>
            <w:shd w:val="clear" w:color="auto" w:fill="auto"/>
          </w:tcPr>
          <w:p w:rsidR="007E1BE4" w:rsidRPr="00E80489" w:rsidRDefault="007E1BE4" w:rsidP="00E80489">
            <w:pPr>
              <w:autoSpaceDE w:val="0"/>
              <w:autoSpaceDN w:val="0"/>
              <w:adjustRightInd w:val="0"/>
              <w:spacing w:after="0" w:line="240" w:lineRule="auto"/>
              <w:rPr>
                <w:rFonts w:ascii="Segoe UI Light" w:hAnsi="Segoe UI Light"/>
                <w:b/>
                <w:lang w:eastAsia="nl-NL"/>
              </w:rPr>
            </w:pPr>
            <w:r w:rsidRPr="00E80489">
              <w:rPr>
                <w:rFonts w:ascii="Segoe UI Light" w:hAnsi="Segoe UI Light"/>
                <w:b/>
                <w:lang w:eastAsia="nl-NL"/>
              </w:rPr>
              <w:t xml:space="preserve">Vraagnummer </w:t>
            </w:r>
          </w:p>
        </w:tc>
        <w:tc>
          <w:tcPr>
            <w:tcW w:w="7544" w:type="dxa"/>
            <w:tcBorders>
              <w:top w:val="single" w:sz="4" w:space="0" w:color="auto"/>
              <w:bottom w:val="single" w:sz="4" w:space="0" w:color="auto"/>
            </w:tcBorders>
            <w:shd w:val="clear" w:color="auto" w:fill="auto"/>
          </w:tcPr>
          <w:p w:rsidR="007E1BE4" w:rsidRPr="00E80489" w:rsidRDefault="001D5A3F" w:rsidP="00E80489">
            <w:pPr>
              <w:autoSpaceDE w:val="0"/>
              <w:autoSpaceDN w:val="0"/>
              <w:adjustRightInd w:val="0"/>
              <w:spacing w:after="0" w:line="240" w:lineRule="auto"/>
              <w:rPr>
                <w:rFonts w:ascii="Segoe UI Light" w:hAnsi="Segoe UI Light"/>
                <w:b/>
                <w:lang w:eastAsia="nl-NL"/>
              </w:rPr>
            </w:pPr>
            <w:r w:rsidRPr="00E80489">
              <w:rPr>
                <w:rFonts w:ascii="Segoe UI Light" w:hAnsi="Segoe UI Light"/>
                <w:b/>
                <w:lang w:eastAsia="nl-NL"/>
              </w:rPr>
              <w:t>Antwoordcategorie en toe te kennen score</w:t>
            </w:r>
          </w:p>
        </w:tc>
      </w:tr>
      <w:tr w:rsidR="007E1BE4" w:rsidRPr="00E80489" w:rsidTr="00E80489">
        <w:tc>
          <w:tcPr>
            <w:tcW w:w="1668" w:type="dxa"/>
            <w:tcBorders>
              <w:top w:val="single" w:sz="4" w:space="0" w:color="auto"/>
            </w:tcBorders>
            <w:shd w:val="clear" w:color="auto" w:fill="auto"/>
          </w:tcPr>
          <w:p w:rsidR="007E1BE4" w:rsidRPr="00E80489" w:rsidRDefault="007E1BE4" w:rsidP="00E80489">
            <w:pPr>
              <w:autoSpaceDE w:val="0"/>
              <w:autoSpaceDN w:val="0"/>
              <w:adjustRightInd w:val="0"/>
              <w:spacing w:after="0" w:line="240" w:lineRule="auto"/>
              <w:rPr>
                <w:rFonts w:ascii="Segoe UI Light" w:hAnsi="Segoe UI Light"/>
                <w:lang w:eastAsia="nl-NL"/>
              </w:rPr>
            </w:pPr>
            <w:r w:rsidRPr="00E80489">
              <w:rPr>
                <w:rFonts w:ascii="Segoe UI Light" w:hAnsi="Segoe UI Light"/>
                <w:lang w:eastAsia="nl-NL"/>
              </w:rPr>
              <w:t>7</w:t>
            </w:r>
          </w:p>
        </w:tc>
        <w:tc>
          <w:tcPr>
            <w:tcW w:w="7544" w:type="dxa"/>
            <w:tcBorders>
              <w:top w:val="single" w:sz="4" w:space="0" w:color="auto"/>
            </w:tcBorders>
            <w:shd w:val="clear" w:color="auto" w:fill="auto"/>
          </w:tcPr>
          <w:p w:rsidR="007E1BE4" w:rsidRPr="00E80489" w:rsidRDefault="007E1BE4" w:rsidP="00E80489">
            <w:pPr>
              <w:autoSpaceDE w:val="0"/>
              <w:autoSpaceDN w:val="0"/>
              <w:adjustRightInd w:val="0"/>
              <w:spacing w:after="0" w:line="240" w:lineRule="auto"/>
              <w:rPr>
                <w:rFonts w:ascii="Segoe UI Light" w:hAnsi="Segoe UI Light"/>
                <w:lang w:eastAsia="nl-NL"/>
              </w:rPr>
            </w:pPr>
            <w:r w:rsidRPr="00E80489">
              <w:rPr>
                <w:rFonts w:ascii="Segoe UI Light" w:hAnsi="Segoe UI Light"/>
                <w:lang w:eastAsia="nl-NL"/>
              </w:rPr>
              <w:t>Nee=1; ja=4</w:t>
            </w:r>
          </w:p>
        </w:tc>
      </w:tr>
      <w:tr w:rsidR="007E1BE4" w:rsidRPr="00E80489" w:rsidTr="00E80489">
        <w:tc>
          <w:tcPr>
            <w:tcW w:w="1668" w:type="dxa"/>
            <w:shd w:val="clear" w:color="auto" w:fill="auto"/>
          </w:tcPr>
          <w:p w:rsidR="007E1BE4" w:rsidRPr="00E80489" w:rsidRDefault="007E1BE4" w:rsidP="00E80489">
            <w:pPr>
              <w:autoSpaceDE w:val="0"/>
              <w:autoSpaceDN w:val="0"/>
              <w:adjustRightInd w:val="0"/>
              <w:spacing w:after="0" w:line="240" w:lineRule="auto"/>
              <w:rPr>
                <w:rFonts w:ascii="Segoe UI Light" w:hAnsi="Segoe UI Light"/>
                <w:lang w:eastAsia="nl-NL"/>
              </w:rPr>
            </w:pPr>
            <w:r w:rsidRPr="00E80489">
              <w:rPr>
                <w:rFonts w:ascii="Segoe UI Light" w:hAnsi="Segoe UI Light"/>
                <w:lang w:eastAsia="nl-NL"/>
              </w:rPr>
              <w:t>11</w:t>
            </w:r>
          </w:p>
        </w:tc>
        <w:tc>
          <w:tcPr>
            <w:tcW w:w="7544" w:type="dxa"/>
            <w:shd w:val="clear" w:color="auto" w:fill="auto"/>
          </w:tcPr>
          <w:p w:rsidR="007E1BE4" w:rsidRPr="00E80489" w:rsidRDefault="007E1BE4" w:rsidP="00E80489">
            <w:pPr>
              <w:autoSpaceDE w:val="0"/>
              <w:autoSpaceDN w:val="0"/>
              <w:adjustRightInd w:val="0"/>
              <w:spacing w:after="0" w:line="240" w:lineRule="auto"/>
              <w:rPr>
                <w:rFonts w:ascii="Segoe UI Light" w:hAnsi="Segoe UI Light"/>
                <w:lang w:eastAsia="nl-NL"/>
              </w:rPr>
            </w:pPr>
            <w:r w:rsidRPr="00E80489">
              <w:rPr>
                <w:rFonts w:ascii="Segoe UI Light" w:hAnsi="Segoe UI Light"/>
                <w:lang w:eastAsia="nl-NL"/>
              </w:rPr>
              <w:t>Groot probleem=1; klein probleem=2,5; geen probleem=4</w:t>
            </w:r>
          </w:p>
        </w:tc>
      </w:tr>
      <w:tr w:rsidR="007E1BE4" w:rsidRPr="00E80489" w:rsidTr="00E80489">
        <w:tc>
          <w:tcPr>
            <w:tcW w:w="1668" w:type="dxa"/>
            <w:shd w:val="clear" w:color="auto" w:fill="auto"/>
          </w:tcPr>
          <w:p w:rsidR="007E1BE4" w:rsidRPr="00E80489" w:rsidRDefault="007E1BE4" w:rsidP="00E80489">
            <w:pPr>
              <w:autoSpaceDE w:val="0"/>
              <w:autoSpaceDN w:val="0"/>
              <w:adjustRightInd w:val="0"/>
              <w:spacing w:after="0" w:line="240" w:lineRule="auto"/>
              <w:rPr>
                <w:rFonts w:ascii="Segoe UI Light" w:hAnsi="Segoe UI Light"/>
                <w:lang w:eastAsia="nl-NL"/>
              </w:rPr>
            </w:pPr>
            <w:r w:rsidRPr="00E80489">
              <w:rPr>
                <w:rFonts w:ascii="Segoe UI Light" w:hAnsi="Segoe UI Light"/>
                <w:lang w:eastAsia="nl-NL"/>
              </w:rPr>
              <w:t>12</w:t>
            </w:r>
          </w:p>
        </w:tc>
        <w:tc>
          <w:tcPr>
            <w:tcW w:w="7544" w:type="dxa"/>
            <w:shd w:val="clear" w:color="auto" w:fill="auto"/>
          </w:tcPr>
          <w:p w:rsidR="007E1BE4" w:rsidRPr="00E80489" w:rsidRDefault="007E1BE4" w:rsidP="00E80489">
            <w:pPr>
              <w:autoSpaceDE w:val="0"/>
              <w:autoSpaceDN w:val="0"/>
              <w:adjustRightInd w:val="0"/>
              <w:spacing w:after="0" w:line="240" w:lineRule="auto"/>
              <w:rPr>
                <w:rFonts w:ascii="Segoe UI Light" w:hAnsi="Segoe UI Light"/>
                <w:lang w:eastAsia="nl-NL"/>
              </w:rPr>
            </w:pPr>
            <w:r w:rsidRPr="00E80489">
              <w:rPr>
                <w:rFonts w:ascii="Segoe UI Light" w:hAnsi="Segoe UI Light"/>
                <w:lang w:eastAsia="nl-NL"/>
              </w:rPr>
              <w:t>Groot probleem=1; klein probleem=2,5; geen probleem=4</w:t>
            </w:r>
          </w:p>
        </w:tc>
      </w:tr>
      <w:tr w:rsidR="007E1BE4" w:rsidRPr="00E80489" w:rsidTr="00E80489">
        <w:tc>
          <w:tcPr>
            <w:tcW w:w="1668" w:type="dxa"/>
            <w:shd w:val="clear" w:color="auto" w:fill="auto"/>
          </w:tcPr>
          <w:p w:rsidR="007E1BE4" w:rsidRPr="00E80489" w:rsidRDefault="007E1BE4" w:rsidP="00E80489">
            <w:pPr>
              <w:autoSpaceDE w:val="0"/>
              <w:autoSpaceDN w:val="0"/>
              <w:adjustRightInd w:val="0"/>
              <w:spacing w:after="0" w:line="240" w:lineRule="auto"/>
              <w:rPr>
                <w:rFonts w:ascii="Segoe UI Light" w:hAnsi="Segoe UI Light"/>
                <w:lang w:eastAsia="nl-NL"/>
              </w:rPr>
            </w:pPr>
            <w:r w:rsidRPr="00E80489">
              <w:rPr>
                <w:rFonts w:ascii="Segoe UI Light" w:hAnsi="Segoe UI Light"/>
                <w:lang w:eastAsia="nl-NL"/>
              </w:rPr>
              <w:t>13</w:t>
            </w:r>
          </w:p>
        </w:tc>
        <w:tc>
          <w:tcPr>
            <w:tcW w:w="7544" w:type="dxa"/>
            <w:shd w:val="clear" w:color="auto" w:fill="auto"/>
          </w:tcPr>
          <w:p w:rsidR="007E1BE4" w:rsidRPr="00E80489" w:rsidRDefault="007E1BE4" w:rsidP="00E80489">
            <w:pPr>
              <w:autoSpaceDE w:val="0"/>
              <w:autoSpaceDN w:val="0"/>
              <w:adjustRightInd w:val="0"/>
              <w:spacing w:after="0" w:line="240" w:lineRule="auto"/>
              <w:rPr>
                <w:rFonts w:ascii="Segoe UI Light" w:hAnsi="Segoe UI Light"/>
                <w:lang w:eastAsia="nl-NL"/>
              </w:rPr>
            </w:pPr>
            <w:r w:rsidRPr="00E80489">
              <w:rPr>
                <w:rFonts w:ascii="Segoe UI Light" w:hAnsi="Segoe UI Light"/>
                <w:lang w:eastAsia="nl-NL"/>
              </w:rPr>
              <w:t>Groot probleem=1; klein probleem=2,5; geen probleem=4</w:t>
            </w:r>
          </w:p>
        </w:tc>
      </w:tr>
      <w:tr w:rsidR="007E1BE4" w:rsidRPr="00E80489" w:rsidTr="00E80489">
        <w:tc>
          <w:tcPr>
            <w:tcW w:w="1668" w:type="dxa"/>
            <w:shd w:val="clear" w:color="auto" w:fill="auto"/>
          </w:tcPr>
          <w:p w:rsidR="007E1BE4" w:rsidRPr="00E80489" w:rsidRDefault="007E1BE4" w:rsidP="00E80489">
            <w:pPr>
              <w:autoSpaceDE w:val="0"/>
              <w:autoSpaceDN w:val="0"/>
              <w:adjustRightInd w:val="0"/>
              <w:spacing w:after="0" w:line="240" w:lineRule="auto"/>
              <w:rPr>
                <w:rFonts w:ascii="Segoe UI Light" w:hAnsi="Segoe UI Light"/>
                <w:lang w:eastAsia="nl-NL"/>
              </w:rPr>
            </w:pPr>
            <w:r w:rsidRPr="00E80489">
              <w:rPr>
                <w:rFonts w:ascii="Segoe UI Light" w:hAnsi="Segoe UI Light"/>
                <w:lang w:eastAsia="nl-NL"/>
              </w:rPr>
              <w:t>22</w:t>
            </w:r>
          </w:p>
        </w:tc>
        <w:tc>
          <w:tcPr>
            <w:tcW w:w="7544" w:type="dxa"/>
            <w:shd w:val="clear" w:color="auto" w:fill="auto"/>
          </w:tcPr>
          <w:p w:rsidR="007E1BE4" w:rsidRPr="00E80489" w:rsidRDefault="007E1BE4" w:rsidP="00E80489">
            <w:pPr>
              <w:autoSpaceDE w:val="0"/>
              <w:autoSpaceDN w:val="0"/>
              <w:adjustRightInd w:val="0"/>
              <w:spacing w:after="0" w:line="240" w:lineRule="auto"/>
              <w:rPr>
                <w:rFonts w:ascii="Segoe UI Light" w:hAnsi="Segoe UI Light"/>
                <w:lang w:eastAsia="nl-NL"/>
              </w:rPr>
            </w:pPr>
            <w:r w:rsidRPr="00E80489">
              <w:rPr>
                <w:rFonts w:ascii="Segoe UI Light" w:hAnsi="Segoe UI Light"/>
                <w:lang w:eastAsia="nl-NL"/>
              </w:rPr>
              <w:t>Groot probleem=1; klein probleem=2,5; geen probleem=4</w:t>
            </w:r>
          </w:p>
        </w:tc>
      </w:tr>
      <w:tr w:rsidR="007E1BE4" w:rsidRPr="00E80489" w:rsidTr="00E80489">
        <w:tc>
          <w:tcPr>
            <w:tcW w:w="1668" w:type="dxa"/>
            <w:shd w:val="clear" w:color="auto" w:fill="auto"/>
          </w:tcPr>
          <w:p w:rsidR="007E1BE4" w:rsidRPr="00E80489" w:rsidRDefault="007E1BE4" w:rsidP="00E80489">
            <w:pPr>
              <w:autoSpaceDE w:val="0"/>
              <w:autoSpaceDN w:val="0"/>
              <w:adjustRightInd w:val="0"/>
              <w:spacing w:after="0" w:line="240" w:lineRule="auto"/>
              <w:rPr>
                <w:rFonts w:ascii="Segoe UI Light" w:hAnsi="Segoe UI Light"/>
                <w:lang w:eastAsia="nl-NL"/>
              </w:rPr>
            </w:pPr>
            <w:r w:rsidRPr="00E80489">
              <w:rPr>
                <w:rFonts w:ascii="Segoe UI Light" w:hAnsi="Segoe UI Light"/>
                <w:lang w:eastAsia="nl-NL"/>
              </w:rPr>
              <w:t>23</w:t>
            </w:r>
          </w:p>
        </w:tc>
        <w:tc>
          <w:tcPr>
            <w:tcW w:w="7544" w:type="dxa"/>
            <w:shd w:val="clear" w:color="auto" w:fill="auto"/>
          </w:tcPr>
          <w:p w:rsidR="007E1BE4" w:rsidRPr="00E80489" w:rsidRDefault="007E1BE4" w:rsidP="00E80489">
            <w:pPr>
              <w:autoSpaceDE w:val="0"/>
              <w:autoSpaceDN w:val="0"/>
              <w:adjustRightInd w:val="0"/>
              <w:spacing w:after="0" w:line="240" w:lineRule="auto"/>
              <w:rPr>
                <w:rFonts w:ascii="Segoe UI Light" w:hAnsi="Segoe UI Light"/>
                <w:lang w:eastAsia="nl-NL"/>
              </w:rPr>
            </w:pPr>
            <w:r w:rsidRPr="00E80489">
              <w:rPr>
                <w:rFonts w:ascii="Segoe UI Light" w:hAnsi="Segoe UI Light"/>
                <w:lang w:eastAsia="nl-NL"/>
              </w:rPr>
              <w:t>Groot probleem=1; klein probleem=2,5; geen probleem=4</w:t>
            </w:r>
          </w:p>
        </w:tc>
      </w:tr>
      <w:tr w:rsidR="007E1BE4" w:rsidRPr="00E80489" w:rsidTr="00E80489">
        <w:tc>
          <w:tcPr>
            <w:tcW w:w="1668" w:type="dxa"/>
            <w:shd w:val="clear" w:color="auto" w:fill="auto"/>
          </w:tcPr>
          <w:p w:rsidR="007E1BE4" w:rsidRPr="00E80489" w:rsidRDefault="007E1BE4" w:rsidP="00E80489">
            <w:pPr>
              <w:autoSpaceDE w:val="0"/>
              <w:autoSpaceDN w:val="0"/>
              <w:adjustRightInd w:val="0"/>
              <w:spacing w:after="0" w:line="240" w:lineRule="auto"/>
              <w:rPr>
                <w:rFonts w:ascii="Segoe UI Light" w:hAnsi="Segoe UI Light"/>
                <w:lang w:eastAsia="nl-NL"/>
              </w:rPr>
            </w:pPr>
            <w:r w:rsidRPr="00E80489">
              <w:rPr>
                <w:rFonts w:ascii="Segoe UI Light" w:hAnsi="Segoe UI Light"/>
                <w:lang w:eastAsia="nl-NL"/>
              </w:rPr>
              <w:t>33</w:t>
            </w:r>
          </w:p>
        </w:tc>
        <w:tc>
          <w:tcPr>
            <w:tcW w:w="7544" w:type="dxa"/>
            <w:shd w:val="clear" w:color="auto" w:fill="auto"/>
          </w:tcPr>
          <w:p w:rsidR="007E1BE4" w:rsidRPr="00E80489" w:rsidRDefault="007E1BE4" w:rsidP="00E80489">
            <w:pPr>
              <w:autoSpaceDE w:val="0"/>
              <w:autoSpaceDN w:val="0"/>
              <w:adjustRightInd w:val="0"/>
              <w:spacing w:after="0" w:line="240" w:lineRule="auto"/>
              <w:rPr>
                <w:rFonts w:ascii="Segoe UI Light" w:hAnsi="Segoe UI Light"/>
                <w:lang w:eastAsia="nl-NL"/>
              </w:rPr>
            </w:pPr>
            <w:r w:rsidRPr="00E80489">
              <w:rPr>
                <w:rFonts w:ascii="Segoe UI Light" w:hAnsi="Segoe UI Light"/>
                <w:lang w:eastAsia="nl-NL"/>
              </w:rPr>
              <w:t>Nee=1; ja=4</w:t>
            </w:r>
          </w:p>
        </w:tc>
      </w:tr>
      <w:tr w:rsidR="007E1BE4" w:rsidRPr="00E80489" w:rsidTr="00E80489">
        <w:tc>
          <w:tcPr>
            <w:tcW w:w="1668" w:type="dxa"/>
            <w:shd w:val="clear" w:color="auto" w:fill="auto"/>
          </w:tcPr>
          <w:p w:rsidR="007E1BE4" w:rsidRPr="00E80489" w:rsidRDefault="007E1BE4" w:rsidP="00E80489">
            <w:pPr>
              <w:autoSpaceDE w:val="0"/>
              <w:autoSpaceDN w:val="0"/>
              <w:adjustRightInd w:val="0"/>
              <w:spacing w:after="0" w:line="240" w:lineRule="auto"/>
              <w:rPr>
                <w:rFonts w:ascii="Segoe UI Light" w:hAnsi="Segoe UI Light"/>
                <w:lang w:eastAsia="nl-NL"/>
              </w:rPr>
            </w:pPr>
            <w:r w:rsidRPr="00E80489">
              <w:rPr>
                <w:rFonts w:ascii="Segoe UI Light" w:hAnsi="Segoe UI Light"/>
                <w:lang w:eastAsia="nl-NL"/>
              </w:rPr>
              <w:t>46</w:t>
            </w:r>
          </w:p>
        </w:tc>
        <w:tc>
          <w:tcPr>
            <w:tcW w:w="7544" w:type="dxa"/>
            <w:shd w:val="clear" w:color="auto" w:fill="auto"/>
          </w:tcPr>
          <w:p w:rsidR="007E1BE4" w:rsidRPr="00E80489" w:rsidRDefault="007E1BE4" w:rsidP="00E80489">
            <w:pPr>
              <w:autoSpaceDE w:val="0"/>
              <w:autoSpaceDN w:val="0"/>
              <w:adjustRightInd w:val="0"/>
              <w:spacing w:after="0" w:line="240" w:lineRule="auto"/>
              <w:rPr>
                <w:rFonts w:ascii="Segoe UI Light" w:hAnsi="Segoe UI Light"/>
                <w:lang w:eastAsia="nl-NL"/>
              </w:rPr>
            </w:pPr>
            <w:r w:rsidRPr="00E80489">
              <w:rPr>
                <w:rFonts w:ascii="Segoe UI Light" w:hAnsi="Segoe UI Light"/>
                <w:lang w:eastAsia="nl-NL"/>
              </w:rPr>
              <w:t>Nee=1; ja=4</w:t>
            </w:r>
          </w:p>
        </w:tc>
      </w:tr>
      <w:tr w:rsidR="007E1BE4" w:rsidRPr="00E80489" w:rsidTr="00E80489">
        <w:tc>
          <w:tcPr>
            <w:tcW w:w="1668" w:type="dxa"/>
            <w:shd w:val="clear" w:color="auto" w:fill="auto"/>
          </w:tcPr>
          <w:p w:rsidR="007E1BE4" w:rsidRPr="00E80489" w:rsidRDefault="007E1BE4" w:rsidP="00E80489">
            <w:pPr>
              <w:autoSpaceDE w:val="0"/>
              <w:autoSpaceDN w:val="0"/>
              <w:adjustRightInd w:val="0"/>
              <w:spacing w:after="0" w:line="240" w:lineRule="auto"/>
              <w:rPr>
                <w:rFonts w:ascii="Segoe UI Light" w:hAnsi="Segoe UI Light"/>
                <w:lang w:eastAsia="nl-NL"/>
              </w:rPr>
            </w:pPr>
            <w:r w:rsidRPr="00E80489">
              <w:rPr>
                <w:rFonts w:ascii="Segoe UI Light" w:hAnsi="Segoe UI Light"/>
                <w:lang w:eastAsia="nl-NL"/>
              </w:rPr>
              <w:t>48</w:t>
            </w:r>
          </w:p>
        </w:tc>
        <w:tc>
          <w:tcPr>
            <w:tcW w:w="7544" w:type="dxa"/>
            <w:shd w:val="clear" w:color="auto" w:fill="auto"/>
          </w:tcPr>
          <w:p w:rsidR="007E1BE4" w:rsidRPr="00E80489" w:rsidRDefault="007E1BE4" w:rsidP="00E80489">
            <w:pPr>
              <w:autoSpaceDE w:val="0"/>
              <w:autoSpaceDN w:val="0"/>
              <w:adjustRightInd w:val="0"/>
              <w:spacing w:after="0" w:line="240" w:lineRule="auto"/>
              <w:rPr>
                <w:rFonts w:ascii="Segoe UI Light" w:hAnsi="Segoe UI Light"/>
                <w:lang w:eastAsia="nl-NL"/>
              </w:rPr>
            </w:pPr>
            <w:r w:rsidRPr="00E80489">
              <w:rPr>
                <w:rFonts w:ascii="Segoe UI Light" w:hAnsi="Segoe UI Light"/>
                <w:lang w:eastAsia="nl-NL"/>
              </w:rPr>
              <w:t>Nee=1; ja=4</w:t>
            </w:r>
          </w:p>
        </w:tc>
      </w:tr>
      <w:tr w:rsidR="007E1BE4" w:rsidRPr="00E80489" w:rsidTr="00E80489">
        <w:tc>
          <w:tcPr>
            <w:tcW w:w="1668" w:type="dxa"/>
            <w:shd w:val="clear" w:color="auto" w:fill="auto"/>
          </w:tcPr>
          <w:p w:rsidR="007E1BE4" w:rsidRPr="00E80489" w:rsidRDefault="007E1BE4" w:rsidP="00E80489">
            <w:pPr>
              <w:autoSpaceDE w:val="0"/>
              <w:autoSpaceDN w:val="0"/>
              <w:adjustRightInd w:val="0"/>
              <w:spacing w:after="0" w:line="240" w:lineRule="auto"/>
              <w:rPr>
                <w:rFonts w:ascii="Segoe UI Light" w:hAnsi="Segoe UI Light"/>
                <w:lang w:eastAsia="nl-NL"/>
              </w:rPr>
            </w:pPr>
            <w:r w:rsidRPr="00E80489">
              <w:rPr>
                <w:rFonts w:ascii="Segoe UI Light" w:hAnsi="Segoe UI Light"/>
                <w:lang w:eastAsia="nl-NL"/>
              </w:rPr>
              <w:t>59</w:t>
            </w:r>
          </w:p>
        </w:tc>
        <w:tc>
          <w:tcPr>
            <w:tcW w:w="7544" w:type="dxa"/>
            <w:shd w:val="clear" w:color="auto" w:fill="auto"/>
          </w:tcPr>
          <w:p w:rsidR="007E1BE4" w:rsidRPr="00E80489" w:rsidRDefault="007E1BE4" w:rsidP="00E80489">
            <w:pPr>
              <w:autoSpaceDE w:val="0"/>
              <w:autoSpaceDN w:val="0"/>
              <w:adjustRightInd w:val="0"/>
              <w:spacing w:after="0" w:line="240" w:lineRule="auto"/>
              <w:rPr>
                <w:rFonts w:ascii="Segoe UI Light" w:hAnsi="Segoe UI Light"/>
                <w:lang w:eastAsia="nl-NL"/>
              </w:rPr>
            </w:pPr>
            <w:r w:rsidRPr="00E80489">
              <w:rPr>
                <w:rFonts w:ascii="Segoe UI Light" w:hAnsi="Segoe UI Light"/>
                <w:lang w:eastAsia="nl-NL"/>
              </w:rPr>
              <w:t>Groot probleem=1; klein probleem=2,5; geen probleem=4</w:t>
            </w:r>
          </w:p>
        </w:tc>
      </w:tr>
    </w:tbl>
    <w:p w:rsidR="007E1BE4" w:rsidRDefault="007E1BE4" w:rsidP="007C77CA">
      <w:pPr>
        <w:autoSpaceDE w:val="0"/>
        <w:autoSpaceDN w:val="0"/>
        <w:adjustRightInd w:val="0"/>
        <w:spacing w:after="0" w:line="240" w:lineRule="auto"/>
        <w:rPr>
          <w:rFonts w:ascii="Times New Roman" w:hAnsi="Times New Roman"/>
          <w:lang w:eastAsia="nl-NL"/>
        </w:rPr>
      </w:pPr>
    </w:p>
    <w:p w:rsidR="00FE5531" w:rsidRPr="009865FD" w:rsidRDefault="00FE5531" w:rsidP="009865FD">
      <w:pPr>
        <w:autoSpaceDE w:val="0"/>
        <w:autoSpaceDN w:val="0"/>
        <w:adjustRightInd w:val="0"/>
        <w:spacing w:after="0"/>
        <w:rPr>
          <w:rFonts w:ascii="Segoe UI Light" w:hAnsi="Segoe UI Light"/>
          <w:lang w:eastAsia="nl-NL"/>
        </w:rPr>
      </w:pPr>
      <w:r w:rsidRPr="009865FD">
        <w:rPr>
          <w:rFonts w:ascii="Segoe UI Light" w:hAnsi="Segoe UI Light"/>
          <w:lang w:eastAsia="nl-NL"/>
        </w:rPr>
        <w:t xml:space="preserve">Bij het rapporteren van de resultaten worden </w:t>
      </w:r>
      <w:r w:rsidR="001D5A3F" w:rsidRPr="009865FD">
        <w:rPr>
          <w:rFonts w:ascii="Segoe UI Light" w:hAnsi="Segoe UI Light"/>
          <w:lang w:eastAsia="nl-NL"/>
        </w:rPr>
        <w:t>antwoordcategorieën</w:t>
      </w:r>
      <w:r w:rsidRPr="009865FD">
        <w:rPr>
          <w:rFonts w:ascii="Segoe UI Light" w:hAnsi="Segoe UI Light"/>
          <w:lang w:eastAsia="nl-NL"/>
        </w:rPr>
        <w:t xml:space="preserve"> soms verder gecategoriseerd. Bij het weergeven van de resultaten van de CQI SEH betreft het de volgende vragen: </w:t>
      </w:r>
    </w:p>
    <w:p w:rsidR="00FE5531" w:rsidRPr="009865FD" w:rsidRDefault="00FE5531" w:rsidP="009865FD">
      <w:pPr>
        <w:numPr>
          <w:ilvl w:val="0"/>
          <w:numId w:val="26"/>
        </w:numPr>
        <w:autoSpaceDE w:val="0"/>
        <w:autoSpaceDN w:val="0"/>
        <w:adjustRightInd w:val="0"/>
        <w:spacing w:after="0"/>
        <w:rPr>
          <w:rFonts w:ascii="Segoe UI Light" w:hAnsi="Segoe UI Light"/>
          <w:lang w:eastAsia="nl-NL"/>
        </w:rPr>
      </w:pPr>
      <w:r w:rsidRPr="009865FD">
        <w:rPr>
          <w:rFonts w:ascii="Segoe UI Light" w:hAnsi="Segoe UI Light" w:cs="Symbol"/>
          <w:lang w:eastAsia="nl-NL"/>
        </w:rPr>
        <w:t xml:space="preserve">de </w:t>
      </w:r>
      <w:r w:rsidRPr="009865FD">
        <w:rPr>
          <w:rFonts w:ascii="Segoe UI Light" w:hAnsi="Segoe UI Light"/>
          <w:lang w:eastAsia="nl-NL"/>
        </w:rPr>
        <w:t>ervaringsvragen naar eenmalige gebeurtenissen met de antwoordcategorieën ‘nee, helemaal</w:t>
      </w:r>
      <w:r w:rsidR="009865FD">
        <w:rPr>
          <w:rFonts w:ascii="Segoe UI Light" w:hAnsi="Segoe UI Light"/>
          <w:lang w:eastAsia="nl-NL"/>
        </w:rPr>
        <w:t xml:space="preserve"> </w:t>
      </w:r>
      <w:r w:rsidRPr="009865FD">
        <w:rPr>
          <w:rFonts w:ascii="Segoe UI Light" w:hAnsi="Segoe UI Light"/>
          <w:lang w:eastAsia="nl-NL"/>
        </w:rPr>
        <w:t>niet’, ‘een beetje’, ‘grotendeels’ en ‘ja, helemaal’ worden gehercodeerd naar drie</w:t>
      </w:r>
      <w:r w:rsidR="009865FD">
        <w:rPr>
          <w:rFonts w:ascii="Segoe UI Light" w:hAnsi="Segoe UI Light"/>
          <w:lang w:eastAsia="nl-NL"/>
        </w:rPr>
        <w:t xml:space="preserve"> </w:t>
      </w:r>
      <w:r w:rsidRPr="009865FD">
        <w:rPr>
          <w:rFonts w:ascii="Segoe UI Light" w:hAnsi="Segoe UI Light"/>
          <w:lang w:eastAsia="nl-NL"/>
        </w:rPr>
        <w:t>antwoordcategorieën door ‘nee, helemaal niet’ en ‘een beetje’ samen te nemen;</w:t>
      </w:r>
    </w:p>
    <w:p w:rsidR="00FE5531" w:rsidRDefault="00FE5531" w:rsidP="009865FD">
      <w:pPr>
        <w:numPr>
          <w:ilvl w:val="0"/>
          <w:numId w:val="26"/>
        </w:numPr>
        <w:autoSpaceDE w:val="0"/>
        <w:autoSpaceDN w:val="0"/>
        <w:adjustRightInd w:val="0"/>
        <w:spacing w:after="0"/>
        <w:rPr>
          <w:rFonts w:ascii="Segoe UI Light" w:hAnsi="Segoe UI Light"/>
          <w:lang w:eastAsia="nl-NL"/>
        </w:rPr>
      </w:pPr>
      <w:r w:rsidRPr="009865FD">
        <w:rPr>
          <w:rFonts w:ascii="Segoe UI Light" w:hAnsi="Segoe UI Light" w:cs="Symbol"/>
          <w:lang w:eastAsia="nl-NL"/>
        </w:rPr>
        <w:t>de</w:t>
      </w:r>
      <w:r w:rsidR="009865FD">
        <w:rPr>
          <w:rFonts w:ascii="Segoe UI Light" w:hAnsi="Segoe UI Light" w:cs="Symbol"/>
          <w:lang w:eastAsia="nl-NL"/>
        </w:rPr>
        <w:t xml:space="preserve"> </w:t>
      </w:r>
      <w:r w:rsidRPr="009865FD">
        <w:rPr>
          <w:rFonts w:ascii="Segoe UI Light" w:hAnsi="Segoe UI Light"/>
          <w:lang w:eastAsia="nl-NL"/>
        </w:rPr>
        <w:t>algemene waarderingsvraag (vraag 61) waarbij de antwoorden 0 t/m 5, 6 t/m 8, en 9 en</w:t>
      </w:r>
      <w:r w:rsidR="009865FD" w:rsidRPr="009865FD">
        <w:rPr>
          <w:rFonts w:ascii="Segoe UI Light" w:hAnsi="Segoe UI Light"/>
          <w:lang w:eastAsia="nl-NL"/>
        </w:rPr>
        <w:t xml:space="preserve"> </w:t>
      </w:r>
      <w:r w:rsidRPr="009865FD">
        <w:rPr>
          <w:rFonts w:ascii="Segoe UI Light" w:hAnsi="Segoe UI Light"/>
          <w:lang w:eastAsia="nl-NL"/>
        </w:rPr>
        <w:t>10 worden samengenomen;</w:t>
      </w:r>
    </w:p>
    <w:p w:rsidR="009865FD" w:rsidRPr="009865FD" w:rsidRDefault="009865FD" w:rsidP="009865FD">
      <w:pPr>
        <w:numPr>
          <w:ilvl w:val="0"/>
          <w:numId w:val="26"/>
        </w:numPr>
        <w:autoSpaceDE w:val="0"/>
        <w:autoSpaceDN w:val="0"/>
        <w:adjustRightInd w:val="0"/>
        <w:spacing w:after="0"/>
        <w:rPr>
          <w:rFonts w:ascii="Segoe UI Light" w:hAnsi="Segoe UI Light"/>
          <w:lang w:eastAsia="nl-NL"/>
        </w:rPr>
      </w:pPr>
      <w:r w:rsidRPr="009865FD">
        <w:rPr>
          <w:rFonts w:ascii="Segoe UI Light" w:hAnsi="Segoe UI Light" w:cs="Symbol"/>
          <w:lang w:eastAsia="nl-NL"/>
        </w:rPr>
        <w:t>vraag 65 met</w:t>
      </w:r>
      <w:r w:rsidRPr="009865FD">
        <w:rPr>
          <w:rFonts w:ascii="Segoe UI Light" w:hAnsi="Segoe UI Light"/>
          <w:lang w:eastAsia="nl-NL"/>
        </w:rPr>
        <w:t xml:space="preserve"> de antwoordcategorieën ‘beslist niet’, ‘waarschijnlijk niet’, ‘waarschijnlijk wel’ en ‘beslist wel’ worden gehercodeerd naar drie antwoordcategorieën door ‘beslist niet’ en ‘waarschijnlijk  niet’ samen te nemen;</w:t>
      </w:r>
    </w:p>
    <w:p w:rsidR="00FE5531" w:rsidRPr="009865FD" w:rsidRDefault="00FE5531" w:rsidP="009865FD">
      <w:pPr>
        <w:numPr>
          <w:ilvl w:val="0"/>
          <w:numId w:val="26"/>
        </w:numPr>
        <w:autoSpaceDE w:val="0"/>
        <w:autoSpaceDN w:val="0"/>
        <w:adjustRightInd w:val="0"/>
        <w:spacing w:after="0"/>
        <w:rPr>
          <w:rFonts w:ascii="Segoe UI Light" w:hAnsi="Segoe UI Light"/>
          <w:lang w:eastAsia="nl-NL"/>
        </w:rPr>
      </w:pPr>
      <w:r w:rsidRPr="009865FD">
        <w:rPr>
          <w:rFonts w:ascii="Segoe UI Light" w:hAnsi="Segoe UI Light" w:cs="Symbol"/>
          <w:lang w:eastAsia="nl-NL"/>
        </w:rPr>
        <w:t xml:space="preserve">de </w:t>
      </w:r>
      <w:r w:rsidRPr="009865FD">
        <w:rPr>
          <w:rFonts w:ascii="Segoe UI Light" w:hAnsi="Segoe UI Light"/>
          <w:lang w:eastAsia="nl-NL"/>
        </w:rPr>
        <w:t>vragen naar geboorteland ouders</w:t>
      </w:r>
      <w:r w:rsidR="009865FD">
        <w:rPr>
          <w:rFonts w:ascii="Segoe UI Light" w:hAnsi="Segoe UI Light"/>
          <w:lang w:eastAsia="nl-NL"/>
        </w:rPr>
        <w:t xml:space="preserve"> (vraag 73 en vraag 74)</w:t>
      </w:r>
      <w:r w:rsidRPr="009865FD">
        <w:rPr>
          <w:rFonts w:ascii="Segoe UI Light" w:hAnsi="Segoe UI Light"/>
          <w:lang w:eastAsia="nl-NL"/>
        </w:rPr>
        <w:t>;</w:t>
      </w:r>
    </w:p>
    <w:p w:rsidR="00FE5531" w:rsidRPr="009865FD" w:rsidRDefault="00FE5531" w:rsidP="009865FD">
      <w:pPr>
        <w:numPr>
          <w:ilvl w:val="0"/>
          <w:numId w:val="26"/>
        </w:numPr>
        <w:autoSpaceDE w:val="0"/>
        <w:autoSpaceDN w:val="0"/>
        <w:adjustRightInd w:val="0"/>
        <w:spacing w:after="0"/>
        <w:rPr>
          <w:rFonts w:ascii="Segoe UI Light" w:hAnsi="Segoe UI Light"/>
          <w:lang w:eastAsia="nl-NL"/>
        </w:rPr>
      </w:pPr>
      <w:r w:rsidRPr="009865FD">
        <w:rPr>
          <w:rFonts w:ascii="Segoe UI Light" w:hAnsi="Segoe UI Light"/>
          <w:lang w:eastAsia="nl-NL"/>
        </w:rPr>
        <w:t xml:space="preserve">de vraag naar opleiding </w:t>
      </w:r>
      <w:r w:rsidR="009865FD">
        <w:rPr>
          <w:rFonts w:ascii="Segoe UI Light" w:hAnsi="Segoe UI Light"/>
          <w:lang w:eastAsia="nl-NL"/>
        </w:rPr>
        <w:t>kan gecategoriseerd worden in laag, middelbaar en hoog opleidingsniveau.</w:t>
      </w:r>
    </w:p>
    <w:p w:rsidR="009865FD" w:rsidRDefault="009865FD" w:rsidP="009865FD">
      <w:pPr>
        <w:autoSpaceDE w:val="0"/>
        <w:autoSpaceDN w:val="0"/>
        <w:adjustRightInd w:val="0"/>
        <w:spacing w:after="0"/>
        <w:rPr>
          <w:rFonts w:ascii="Segoe UI Light" w:hAnsi="Segoe UI Light"/>
          <w:lang w:eastAsia="nl-NL"/>
        </w:rPr>
      </w:pPr>
    </w:p>
    <w:p w:rsidR="00F168AF" w:rsidRDefault="009865FD" w:rsidP="009865FD">
      <w:pPr>
        <w:autoSpaceDE w:val="0"/>
        <w:autoSpaceDN w:val="0"/>
        <w:adjustRightInd w:val="0"/>
        <w:spacing w:after="0"/>
        <w:rPr>
          <w:rFonts w:ascii="Segoe UI Light" w:hAnsi="Segoe UI Light"/>
        </w:rPr>
      </w:pPr>
      <w:r>
        <w:rPr>
          <w:rFonts w:ascii="Segoe UI Light" w:hAnsi="Segoe UI Light"/>
          <w:lang w:eastAsia="nl-NL"/>
        </w:rPr>
        <w:t xml:space="preserve">Na hercodering en categorisatie kunnen de CQI scores </w:t>
      </w:r>
      <w:r w:rsidR="00807EC3" w:rsidRPr="0033567D">
        <w:rPr>
          <w:rFonts w:ascii="Segoe UI Light" w:hAnsi="Segoe UI Light"/>
        </w:rPr>
        <w:t xml:space="preserve"> </w:t>
      </w:r>
      <w:r w:rsidR="0033567D" w:rsidRPr="0033567D">
        <w:rPr>
          <w:rFonts w:ascii="Segoe UI Light" w:hAnsi="Segoe UI Light"/>
        </w:rPr>
        <w:t>per vraag en per schaal</w:t>
      </w:r>
      <w:r>
        <w:rPr>
          <w:rFonts w:ascii="Segoe UI Light" w:hAnsi="Segoe UI Light"/>
        </w:rPr>
        <w:t xml:space="preserve"> </w:t>
      </w:r>
      <w:r w:rsidR="008C1C63" w:rsidRPr="0033567D">
        <w:rPr>
          <w:rFonts w:ascii="Segoe UI Light" w:hAnsi="Segoe UI Light"/>
        </w:rPr>
        <w:t xml:space="preserve">berekend </w:t>
      </w:r>
      <w:r>
        <w:rPr>
          <w:rFonts w:ascii="Segoe UI Light" w:hAnsi="Segoe UI Light"/>
        </w:rPr>
        <w:t>worden</w:t>
      </w:r>
      <w:r w:rsidR="00F168AF">
        <w:rPr>
          <w:rFonts w:ascii="Segoe UI Light" w:hAnsi="Segoe UI Light"/>
        </w:rPr>
        <w:t>, waarbij de volgende punten van belang zijn:</w:t>
      </w:r>
    </w:p>
    <w:p w:rsidR="00F168AF" w:rsidRPr="009865FD" w:rsidRDefault="00F168AF" w:rsidP="009865FD">
      <w:pPr>
        <w:numPr>
          <w:ilvl w:val="0"/>
          <w:numId w:val="21"/>
        </w:numPr>
        <w:autoSpaceDE w:val="0"/>
        <w:autoSpaceDN w:val="0"/>
        <w:adjustRightInd w:val="0"/>
        <w:spacing w:after="0"/>
        <w:rPr>
          <w:rFonts w:ascii="Segoe UI Light" w:hAnsi="Segoe UI Light"/>
          <w:lang w:eastAsia="nl-NL"/>
        </w:rPr>
      </w:pPr>
      <w:r w:rsidRPr="009865FD">
        <w:rPr>
          <w:rFonts w:ascii="Segoe UI Light" w:hAnsi="Segoe UI Light"/>
          <w:lang w:eastAsia="nl-NL"/>
        </w:rPr>
        <w:t xml:space="preserve">Alleen respondenten die de helft of meer van de vragen per schaal hebben beantwoord, worden meegenomen in de bepaling van het schaalgemiddelde. </w:t>
      </w:r>
    </w:p>
    <w:p w:rsidR="00F168AF" w:rsidRPr="009865FD" w:rsidRDefault="00F168AF" w:rsidP="009865FD">
      <w:pPr>
        <w:numPr>
          <w:ilvl w:val="0"/>
          <w:numId w:val="21"/>
        </w:numPr>
        <w:autoSpaceDE w:val="0"/>
        <w:autoSpaceDN w:val="0"/>
        <w:adjustRightInd w:val="0"/>
        <w:spacing w:after="0"/>
        <w:rPr>
          <w:rFonts w:ascii="Segoe UI Light" w:hAnsi="Segoe UI Light"/>
          <w:lang w:eastAsia="nl-NL"/>
        </w:rPr>
      </w:pPr>
      <w:r w:rsidRPr="009865FD">
        <w:rPr>
          <w:rFonts w:ascii="Segoe UI Light" w:hAnsi="Segoe UI Light"/>
          <w:lang w:eastAsia="nl-NL"/>
        </w:rPr>
        <w:t>De vragen die beantwoord zijn met ‘weet ik niet’ of ‘niet van toepassing’ worden gedefinieerd als missing, omdat zij geen logische plaats hebben in de volgorde van antwoordcategorieën.</w:t>
      </w:r>
    </w:p>
    <w:p w:rsidR="00F168AF" w:rsidRPr="009865FD" w:rsidRDefault="00F168AF" w:rsidP="009865FD">
      <w:pPr>
        <w:numPr>
          <w:ilvl w:val="0"/>
          <w:numId w:val="21"/>
        </w:numPr>
        <w:autoSpaceDE w:val="0"/>
        <w:autoSpaceDN w:val="0"/>
        <w:adjustRightInd w:val="0"/>
        <w:spacing w:after="0"/>
        <w:rPr>
          <w:rFonts w:ascii="Segoe UI Light" w:hAnsi="Segoe UI Light"/>
          <w:lang w:eastAsia="nl-NL"/>
        </w:rPr>
      </w:pPr>
      <w:r w:rsidRPr="009865FD">
        <w:rPr>
          <w:rFonts w:ascii="Segoe UI Light" w:hAnsi="Segoe UI Light"/>
          <w:lang w:eastAsia="nl-NL"/>
        </w:rPr>
        <w:t xml:space="preserve">De vragen die conform een </w:t>
      </w:r>
      <w:r w:rsidR="005F743B">
        <w:rPr>
          <w:rFonts w:ascii="Segoe UI Light" w:hAnsi="Segoe UI Light"/>
          <w:lang w:eastAsia="nl-NL"/>
        </w:rPr>
        <w:t xml:space="preserve">poortvraag/ </w:t>
      </w:r>
      <w:r w:rsidRPr="009865FD">
        <w:rPr>
          <w:rFonts w:ascii="Segoe UI Light" w:hAnsi="Segoe UI Light"/>
          <w:lang w:eastAsia="nl-NL"/>
        </w:rPr>
        <w:t xml:space="preserve">screenervraag niet ingevuld hoefden te worden, worden gedefinieerd als missing. </w:t>
      </w:r>
      <w:r w:rsidR="005F743B">
        <w:rPr>
          <w:rFonts w:ascii="Segoe UI Light" w:hAnsi="Segoe UI Light"/>
          <w:lang w:eastAsia="nl-NL"/>
        </w:rPr>
        <w:t>Welke vragen dit betreft staat opgenomen in tabel 3.</w:t>
      </w:r>
    </w:p>
    <w:p w:rsidR="00F168AF" w:rsidRPr="009865FD" w:rsidRDefault="00F168AF" w:rsidP="009865FD">
      <w:pPr>
        <w:numPr>
          <w:ilvl w:val="0"/>
          <w:numId w:val="21"/>
        </w:numPr>
        <w:autoSpaceDE w:val="0"/>
        <w:autoSpaceDN w:val="0"/>
        <w:adjustRightInd w:val="0"/>
        <w:spacing w:after="0"/>
        <w:rPr>
          <w:rFonts w:ascii="Segoe UI Light" w:hAnsi="Segoe UI Light"/>
          <w:lang w:eastAsia="nl-NL"/>
        </w:rPr>
      </w:pPr>
      <w:r w:rsidRPr="009865FD">
        <w:rPr>
          <w:rFonts w:ascii="Segoe UI Light" w:hAnsi="Segoe UI Light"/>
          <w:lang w:eastAsia="nl-NL"/>
        </w:rPr>
        <w:t>Het kwantitatieve gemiddelde wordt als volgt bepaald:</w:t>
      </w:r>
    </w:p>
    <w:p w:rsidR="00F168AF" w:rsidRPr="009865FD" w:rsidRDefault="00F168AF" w:rsidP="009865FD">
      <w:pPr>
        <w:numPr>
          <w:ilvl w:val="1"/>
          <w:numId w:val="21"/>
        </w:numPr>
        <w:autoSpaceDE w:val="0"/>
        <w:autoSpaceDN w:val="0"/>
        <w:adjustRightInd w:val="0"/>
        <w:spacing w:after="0"/>
        <w:rPr>
          <w:rFonts w:ascii="Segoe UI Light" w:hAnsi="Segoe UI Light"/>
          <w:lang w:eastAsia="nl-NL"/>
        </w:rPr>
      </w:pPr>
      <w:r w:rsidRPr="009865FD">
        <w:rPr>
          <w:rFonts w:ascii="Segoe UI Light" w:hAnsi="Segoe UI Light"/>
          <w:lang w:eastAsia="nl-NL"/>
        </w:rPr>
        <w:t>Bepaal per schaal het gemiddelde per respondent. Dit is gelijk aan het (ongewogen)</w:t>
      </w:r>
    </w:p>
    <w:p w:rsidR="00F168AF" w:rsidRPr="009865FD" w:rsidRDefault="00F168AF" w:rsidP="009865FD">
      <w:pPr>
        <w:autoSpaceDE w:val="0"/>
        <w:autoSpaceDN w:val="0"/>
        <w:adjustRightInd w:val="0"/>
        <w:spacing w:after="0"/>
        <w:ind w:left="708" w:firstLine="708"/>
        <w:rPr>
          <w:rFonts w:ascii="Segoe UI Light" w:hAnsi="Segoe UI Light"/>
          <w:lang w:eastAsia="nl-NL"/>
        </w:rPr>
      </w:pPr>
      <w:r w:rsidRPr="009865FD">
        <w:rPr>
          <w:rFonts w:ascii="Segoe UI Light" w:hAnsi="Segoe UI Light"/>
          <w:lang w:eastAsia="nl-NL"/>
        </w:rPr>
        <w:lastRenderedPageBreak/>
        <w:t>gemiddelde van de scores op de afzonderlijke vragen;</w:t>
      </w:r>
    </w:p>
    <w:p w:rsidR="00F168AF" w:rsidRPr="009865FD" w:rsidRDefault="00F168AF" w:rsidP="009865FD">
      <w:pPr>
        <w:numPr>
          <w:ilvl w:val="0"/>
          <w:numId w:val="23"/>
        </w:numPr>
        <w:autoSpaceDE w:val="0"/>
        <w:autoSpaceDN w:val="0"/>
        <w:adjustRightInd w:val="0"/>
        <w:spacing w:after="0"/>
        <w:rPr>
          <w:rFonts w:ascii="Segoe UI Light" w:hAnsi="Segoe UI Light"/>
          <w:lang w:eastAsia="nl-NL"/>
        </w:rPr>
      </w:pPr>
      <w:r w:rsidRPr="009865FD">
        <w:rPr>
          <w:rFonts w:ascii="Segoe UI Light" w:hAnsi="Segoe UI Light"/>
          <w:lang w:eastAsia="nl-NL"/>
        </w:rPr>
        <w:t>Het totale gemiddelde per schaal is het gemiddelde van de respondentgemiddelden.</w:t>
      </w:r>
    </w:p>
    <w:p w:rsidR="009865FD" w:rsidRPr="009865FD" w:rsidRDefault="009865FD" w:rsidP="00F168AF">
      <w:pPr>
        <w:pStyle w:val="Default"/>
        <w:ind w:firstLine="426"/>
        <w:rPr>
          <w:rFonts w:ascii="Segoe UI Light" w:hAnsi="Segoe UI Light" w:cs="Times New Roman"/>
          <w:color w:val="auto"/>
          <w:sz w:val="22"/>
          <w:szCs w:val="22"/>
        </w:rPr>
      </w:pPr>
    </w:p>
    <w:p w:rsidR="008124AD" w:rsidRPr="0033567D" w:rsidRDefault="008124AD" w:rsidP="00735F76">
      <w:pPr>
        <w:spacing w:line="360" w:lineRule="auto"/>
        <w:rPr>
          <w:rFonts w:ascii="Segoe UI Light" w:hAnsi="Segoe UI Light" w:cs="Georgia"/>
          <w:b/>
          <w:color w:val="000000"/>
          <w:lang w:eastAsia="nl-NL"/>
        </w:rPr>
      </w:pPr>
      <w:r w:rsidRPr="0033567D">
        <w:rPr>
          <w:rFonts w:ascii="Segoe UI Light" w:hAnsi="Segoe UI Light" w:cs="Georgia"/>
          <w:color w:val="000000"/>
          <w:lang w:eastAsia="nl-NL"/>
        </w:rPr>
        <w:tab/>
      </w:r>
      <w:r w:rsidRPr="0033567D">
        <w:rPr>
          <w:rFonts w:ascii="Segoe UI Light" w:hAnsi="Segoe UI Light" w:cs="Georgia"/>
          <w:b/>
          <w:color w:val="000000"/>
          <w:lang w:eastAsia="nl-NL"/>
        </w:rPr>
        <w:t>Poortvragen</w:t>
      </w:r>
      <w:r w:rsidR="005F743B">
        <w:rPr>
          <w:rFonts w:ascii="Segoe UI Light" w:hAnsi="Segoe UI Light" w:cs="Georgia"/>
          <w:b/>
          <w:color w:val="000000"/>
          <w:lang w:eastAsia="nl-NL"/>
        </w:rPr>
        <w:t>/ screenervragen</w:t>
      </w:r>
    </w:p>
    <w:p w:rsidR="002E3909" w:rsidRDefault="008124AD" w:rsidP="008124AD">
      <w:pPr>
        <w:rPr>
          <w:rFonts w:ascii="Segoe UI Light" w:hAnsi="Segoe UI Light" w:cs="Georgia"/>
          <w:color w:val="000000"/>
          <w:lang w:eastAsia="nl-NL"/>
        </w:rPr>
      </w:pPr>
      <w:r w:rsidRPr="0033567D">
        <w:rPr>
          <w:rFonts w:ascii="Segoe UI Light" w:hAnsi="Segoe UI Light" w:cs="Georgia"/>
          <w:color w:val="000000"/>
          <w:lang w:eastAsia="nl-NL"/>
        </w:rPr>
        <w:t>Een aantal vragen moet bij bepaalde antwoorden op de voorafgaande vragen (poortvragen</w:t>
      </w:r>
      <w:r w:rsidR="005F743B">
        <w:rPr>
          <w:rFonts w:ascii="Segoe UI Light" w:hAnsi="Segoe UI Light" w:cs="Georgia"/>
          <w:color w:val="000000"/>
          <w:lang w:eastAsia="nl-NL"/>
        </w:rPr>
        <w:t>/ screenervragen</w:t>
      </w:r>
      <w:r w:rsidRPr="0033567D">
        <w:rPr>
          <w:rFonts w:ascii="Segoe UI Light" w:hAnsi="Segoe UI Light" w:cs="Georgia"/>
          <w:color w:val="000000"/>
          <w:lang w:eastAsia="nl-NL"/>
        </w:rPr>
        <w:t xml:space="preserve">) worden overgeslagen. Als deze vragen onterecht ingevuld zijn, dienen de antwoorden te worden gecodeerd in missende waarden. In de onderstaande tabel </w:t>
      </w:r>
      <w:r w:rsidR="005F743B">
        <w:rPr>
          <w:rFonts w:ascii="Segoe UI Light" w:hAnsi="Segoe UI Light" w:cs="Georgia"/>
          <w:color w:val="000000"/>
          <w:lang w:eastAsia="nl-NL"/>
        </w:rPr>
        <w:t xml:space="preserve">3 </w:t>
      </w:r>
      <w:r w:rsidRPr="0033567D">
        <w:rPr>
          <w:rFonts w:ascii="Segoe UI Light" w:hAnsi="Segoe UI Light" w:cs="Georgia"/>
          <w:color w:val="000000"/>
          <w:lang w:eastAsia="nl-NL"/>
        </w:rPr>
        <w:t>staa</w:t>
      </w:r>
      <w:r w:rsidR="00DD5C3F" w:rsidRPr="0033567D">
        <w:rPr>
          <w:rFonts w:ascii="Segoe UI Light" w:hAnsi="Segoe UI Light" w:cs="Georgia"/>
          <w:color w:val="000000"/>
          <w:lang w:eastAsia="nl-NL"/>
        </w:rPr>
        <w:t>n de poortvragen</w:t>
      </w:r>
      <w:r w:rsidRPr="0033567D">
        <w:rPr>
          <w:rFonts w:ascii="Segoe UI Light" w:hAnsi="Segoe UI Light" w:cs="Georgia"/>
          <w:color w:val="000000"/>
          <w:lang w:eastAsia="nl-NL"/>
        </w:rPr>
        <w:t>, het antwoord op de poortvraag waarbij de vervolgvraag moet worden leeg gelaten, en de vervolgvraag die moet worden leeg gelaten bij die waarde.</w:t>
      </w:r>
      <w:r w:rsidR="005F743B">
        <w:rPr>
          <w:rFonts w:ascii="Segoe UI Light" w:hAnsi="Segoe UI Light" w:cs="Georgia"/>
          <w:color w:val="000000"/>
          <w:lang w:eastAsia="nl-NL"/>
        </w:rPr>
        <w:t xml:space="preserve"> </w:t>
      </w:r>
    </w:p>
    <w:p w:rsidR="002E3909" w:rsidRPr="0033567D" w:rsidRDefault="002E3909" w:rsidP="005F743B">
      <w:pPr>
        <w:spacing w:after="0"/>
        <w:rPr>
          <w:rFonts w:ascii="Segoe UI Light" w:hAnsi="Segoe UI Light" w:cs="Georgia"/>
          <w:color w:val="000000"/>
          <w:lang w:eastAsia="nl-NL"/>
        </w:rPr>
      </w:pPr>
      <w:r>
        <w:rPr>
          <w:rFonts w:ascii="Segoe UI Light" w:hAnsi="Segoe UI Light" w:cs="Georgia"/>
          <w:color w:val="000000"/>
          <w:lang w:eastAsia="nl-NL"/>
        </w:rPr>
        <w:t>Tabel 3 poortvragen</w:t>
      </w:r>
    </w:p>
    <w:tbl>
      <w:tblPr>
        <w:tblW w:w="0" w:type="auto"/>
        <w:tblBorders>
          <w:top w:val="single" w:sz="4" w:space="0" w:color="auto"/>
          <w:bottom w:val="single" w:sz="4" w:space="0" w:color="auto"/>
        </w:tblBorders>
        <w:tblLayout w:type="fixed"/>
        <w:tblLook w:val="0000" w:firstRow="0" w:lastRow="0" w:firstColumn="0" w:lastColumn="0" w:noHBand="0" w:noVBand="0"/>
      </w:tblPr>
      <w:tblGrid>
        <w:gridCol w:w="2235"/>
        <w:gridCol w:w="2693"/>
        <w:gridCol w:w="4252"/>
      </w:tblGrid>
      <w:tr w:rsidR="008124AD" w:rsidRPr="0033567D" w:rsidTr="008270F2">
        <w:tblPrEx>
          <w:tblCellMar>
            <w:top w:w="0" w:type="dxa"/>
            <w:bottom w:w="0" w:type="dxa"/>
          </w:tblCellMar>
        </w:tblPrEx>
        <w:trPr>
          <w:trHeight w:val="85"/>
        </w:trPr>
        <w:tc>
          <w:tcPr>
            <w:tcW w:w="2235" w:type="dxa"/>
            <w:tcBorders>
              <w:top w:val="single" w:sz="4" w:space="0" w:color="auto"/>
              <w:bottom w:val="single" w:sz="4" w:space="0" w:color="auto"/>
            </w:tcBorders>
          </w:tcPr>
          <w:p w:rsidR="008124AD" w:rsidRPr="0033567D" w:rsidRDefault="008124AD" w:rsidP="00911C7B">
            <w:pPr>
              <w:autoSpaceDE w:val="0"/>
              <w:autoSpaceDN w:val="0"/>
              <w:adjustRightInd w:val="0"/>
              <w:spacing w:after="0" w:line="240" w:lineRule="auto"/>
              <w:rPr>
                <w:rFonts w:ascii="Segoe UI Light" w:hAnsi="Segoe UI Light" w:cs="Georgia"/>
                <w:b/>
                <w:color w:val="000000"/>
                <w:lang w:eastAsia="nl-NL"/>
              </w:rPr>
            </w:pPr>
            <w:r w:rsidRPr="0033567D">
              <w:rPr>
                <w:rFonts w:ascii="Segoe UI Light" w:hAnsi="Segoe UI Light" w:cs="Georgia"/>
                <w:b/>
                <w:color w:val="000000"/>
                <w:lang w:eastAsia="nl-NL"/>
              </w:rPr>
              <w:t xml:space="preserve">Poortvraag </w:t>
            </w:r>
          </w:p>
        </w:tc>
        <w:tc>
          <w:tcPr>
            <w:tcW w:w="2693" w:type="dxa"/>
            <w:tcBorders>
              <w:top w:val="single" w:sz="4" w:space="0" w:color="auto"/>
              <w:bottom w:val="single" w:sz="4" w:space="0" w:color="auto"/>
            </w:tcBorders>
          </w:tcPr>
          <w:p w:rsidR="008124AD" w:rsidRPr="0033567D" w:rsidRDefault="008124AD" w:rsidP="00911C7B">
            <w:pPr>
              <w:autoSpaceDE w:val="0"/>
              <w:autoSpaceDN w:val="0"/>
              <w:adjustRightInd w:val="0"/>
              <w:spacing w:after="0" w:line="240" w:lineRule="auto"/>
              <w:rPr>
                <w:rFonts w:ascii="Segoe UI Light" w:hAnsi="Segoe UI Light" w:cs="Georgia"/>
                <w:b/>
                <w:color w:val="000000"/>
                <w:lang w:eastAsia="nl-NL"/>
              </w:rPr>
            </w:pPr>
            <w:r w:rsidRPr="0033567D">
              <w:rPr>
                <w:rFonts w:ascii="Segoe UI Light" w:hAnsi="Segoe UI Light" w:cs="Georgia"/>
                <w:b/>
                <w:color w:val="000000"/>
                <w:lang w:eastAsia="nl-NL"/>
              </w:rPr>
              <w:t>Antwoord</w:t>
            </w:r>
          </w:p>
        </w:tc>
        <w:tc>
          <w:tcPr>
            <w:tcW w:w="4252" w:type="dxa"/>
            <w:tcBorders>
              <w:top w:val="single" w:sz="4" w:space="0" w:color="auto"/>
              <w:bottom w:val="single" w:sz="4" w:space="0" w:color="auto"/>
            </w:tcBorders>
          </w:tcPr>
          <w:p w:rsidR="008124AD" w:rsidRPr="0033567D" w:rsidRDefault="008124AD" w:rsidP="00911C7B">
            <w:pPr>
              <w:autoSpaceDE w:val="0"/>
              <w:autoSpaceDN w:val="0"/>
              <w:adjustRightInd w:val="0"/>
              <w:spacing w:after="0" w:line="240" w:lineRule="auto"/>
              <w:rPr>
                <w:rFonts w:ascii="Segoe UI Light" w:hAnsi="Segoe UI Light" w:cs="Georgia"/>
                <w:b/>
                <w:color w:val="000000"/>
                <w:lang w:eastAsia="nl-NL"/>
              </w:rPr>
            </w:pPr>
            <w:r w:rsidRPr="0033567D">
              <w:rPr>
                <w:rFonts w:ascii="Segoe UI Light" w:hAnsi="Segoe UI Light" w:cs="Georgia"/>
                <w:b/>
                <w:color w:val="000000"/>
                <w:lang w:eastAsia="nl-NL"/>
              </w:rPr>
              <w:t>Vervolgvragen leeglaten</w:t>
            </w:r>
          </w:p>
        </w:tc>
      </w:tr>
      <w:tr w:rsidR="008124AD" w:rsidRPr="0033567D" w:rsidTr="00192B5B">
        <w:tblPrEx>
          <w:tblCellMar>
            <w:top w:w="0" w:type="dxa"/>
            <w:bottom w:w="0" w:type="dxa"/>
          </w:tblCellMar>
        </w:tblPrEx>
        <w:trPr>
          <w:trHeight w:val="85"/>
        </w:trPr>
        <w:tc>
          <w:tcPr>
            <w:tcW w:w="2235" w:type="dxa"/>
            <w:tcBorders>
              <w:top w:val="single" w:sz="4" w:space="0" w:color="auto"/>
              <w:bottom w:val="nil"/>
            </w:tcBorders>
          </w:tcPr>
          <w:p w:rsidR="008124AD" w:rsidRPr="0033567D" w:rsidRDefault="008270F2" w:rsidP="00C84DA6">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 xml:space="preserve">Vraag </w:t>
            </w:r>
            <w:r w:rsidR="00C84DA6" w:rsidRPr="0033567D">
              <w:rPr>
                <w:rFonts w:ascii="Segoe UI Light" w:hAnsi="Segoe UI Light" w:cs="Georgia"/>
                <w:color w:val="000000"/>
                <w:lang w:eastAsia="nl-NL"/>
              </w:rPr>
              <w:t>6</w:t>
            </w:r>
            <w:r w:rsidR="008124AD" w:rsidRPr="0033567D">
              <w:rPr>
                <w:rFonts w:ascii="Segoe UI Light" w:hAnsi="Segoe UI Light" w:cs="Georgia"/>
                <w:color w:val="000000"/>
                <w:lang w:eastAsia="nl-NL"/>
              </w:rPr>
              <w:t xml:space="preserve"> </w:t>
            </w:r>
          </w:p>
        </w:tc>
        <w:tc>
          <w:tcPr>
            <w:tcW w:w="2693" w:type="dxa"/>
            <w:tcBorders>
              <w:top w:val="single" w:sz="4" w:space="0" w:color="auto"/>
              <w:bottom w:val="nil"/>
            </w:tcBorders>
          </w:tcPr>
          <w:p w:rsidR="008124AD" w:rsidRPr="0033567D" w:rsidRDefault="00C84DA6" w:rsidP="008270F2">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B</w:t>
            </w:r>
          </w:p>
        </w:tc>
        <w:tc>
          <w:tcPr>
            <w:tcW w:w="4252" w:type="dxa"/>
            <w:tcBorders>
              <w:top w:val="single" w:sz="4" w:space="0" w:color="auto"/>
              <w:bottom w:val="nil"/>
            </w:tcBorders>
          </w:tcPr>
          <w:p w:rsidR="008124AD" w:rsidRPr="0033567D" w:rsidRDefault="00C84DA6" w:rsidP="007720E9">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7</w:t>
            </w:r>
          </w:p>
        </w:tc>
      </w:tr>
      <w:tr w:rsidR="00C84DA6" w:rsidRPr="0033567D" w:rsidTr="00192B5B">
        <w:tblPrEx>
          <w:tblCellMar>
            <w:top w:w="0" w:type="dxa"/>
            <w:bottom w:w="0" w:type="dxa"/>
          </w:tblCellMar>
        </w:tblPrEx>
        <w:trPr>
          <w:trHeight w:val="85"/>
        </w:trPr>
        <w:tc>
          <w:tcPr>
            <w:tcW w:w="2235" w:type="dxa"/>
            <w:tcBorders>
              <w:top w:val="nil"/>
              <w:bottom w:val="nil"/>
            </w:tcBorders>
          </w:tcPr>
          <w:p w:rsidR="00C84DA6" w:rsidRPr="0033567D" w:rsidRDefault="00C84DA6" w:rsidP="00C84DA6">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 xml:space="preserve">Vraag 8 </w:t>
            </w:r>
          </w:p>
        </w:tc>
        <w:tc>
          <w:tcPr>
            <w:tcW w:w="2693" w:type="dxa"/>
            <w:tcBorders>
              <w:top w:val="nil"/>
              <w:bottom w:val="nil"/>
            </w:tcBorders>
          </w:tcPr>
          <w:p w:rsidR="00C84DA6" w:rsidRPr="0033567D" w:rsidRDefault="00C84DA6" w:rsidP="008270F2">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F</w:t>
            </w:r>
          </w:p>
        </w:tc>
        <w:tc>
          <w:tcPr>
            <w:tcW w:w="4252" w:type="dxa"/>
            <w:tcBorders>
              <w:top w:val="nil"/>
              <w:bottom w:val="nil"/>
            </w:tcBorders>
          </w:tcPr>
          <w:p w:rsidR="00C84DA6" w:rsidRPr="0033567D" w:rsidRDefault="00C84DA6" w:rsidP="007720E9">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9</w:t>
            </w:r>
          </w:p>
        </w:tc>
      </w:tr>
      <w:tr w:rsidR="00C84DA6" w:rsidRPr="0033567D" w:rsidTr="00192B5B">
        <w:tblPrEx>
          <w:tblCellMar>
            <w:top w:w="0" w:type="dxa"/>
            <w:bottom w:w="0" w:type="dxa"/>
          </w:tblCellMar>
        </w:tblPrEx>
        <w:trPr>
          <w:trHeight w:val="85"/>
        </w:trPr>
        <w:tc>
          <w:tcPr>
            <w:tcW w:w="2235" w:type="dxa"/>
            <w:tcBorders>
              <w:top w:val="nil"/>
              <w:bottom w:val="nil"/>
            </w:tcBorders>
          </w:tcPr>
          <w:p w:rsidR="00C84DA6" w:rsidRPr="0033567D" w:rsidRDefault="00C84DA6" w:rsidP="00C84DA6">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 xml:space="preserve">Vraag 10 </w:t>
            </w:r>
          </w:p>
        </w:tc>
        <w:tc>
          <w:tcPr>
            <w:tcW w:w="2693" w:type="dxa"/>
            <w:tcBorders>
              <w:top w:val="nil"/>
              <w:bottom w:val="nil"/>
            </w:tcBorders>
          </w:tcPr>
          <w:p w:rsidR="00C84DA6" w:rsidRPr="0033567D" w:rsidRDefault="00C84DA6" w:rsidP="008270F2">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A t/m D</w:t>
            </w:r>
          </w:p>
        </w:tc>
        <w:tc>
          <w:tcPr>
            <w:tcW w:w="4252" w:type="dxa"/>
            <w:tcBorders>
              <w:top w:val="nil"/>
              <w:bottom w:val="nil"/>
            </w:tcBorders>
          </w:tcPr>
          <w:p w:rsidR="00C84DA6" w:rsidRPr="0033567D" w:rsidRDefault="00C84DA6" w:rsidP="007720E9">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11 t/m 13</w:t>
            </w:r>
          </w:p>
        </w:tc>
      </w:tr>
      <w:tr w:rsidR="00C84DA6" w:rsidRPr="0033567D" w:rsidTr="00192B5B">
        <w:tblPrEx>
          <w:tblCellMar>
            <w:top w:w="0" w:type="dxa"/>
            <w:bottom w:w="0" w:type="dxa"/>
          </w:tblCellMar>
        </w:tblPrEx>
        <w:trPr>
          <w:trHeight w:val="85"/>
        </w:trPr>
        <w:tc>
          <w:tcPr>
            <w:tcW w:w="2235" w:type="dxa"/>
            <w:tcBorders>
              <w:top w:val="nil"/>
              <w:bottom w:val="nil"/>
            </w:tcBorders>
          </w:tcPr>
          <w:p w:rsidR="00C84DA6" w:rsidRPr="0033567D" w:rsidRDefault="00C84DA6" w:rsidP="00C84DA6">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 xml:space="preserve">Vraag 14 </w:t>
            </w:r>
          </w:p>
        </w:tc>
        <w:tc>
          <w:tcPr>
            <w:tcW w:w="2693" w:type="dxa"/>
            <w:tcBorders>
              <w:top w:val="nil"/>
              <w:bottom w:val="nil"/>
            </w:tcBorders>
          </w:tcPr>
          <w:p w:rsidR="00C84DA6" w:rsidRPr="0033567D" w:rsidRDefault="00C84DA6" w:rsidP="008270F2">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B</w:t>
            </w:r>
          </w:p>
        </w:tc>
        <w:tc>
          <w:tcPr>
            <w:tcW w:w="4252" w:type="dxa"/>
            <w:tcBorders>
              <w:top w:val="nil"/>
              <w:bottom w:val="nil"/>
            </w:tcBorders>
          </w:tcPr>
          <w:p w:rsidR="00C84DA6" w:rsidRPr="0033567D" w:rsidRDefault="00C84DA6" w:rsidP="007720E9">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15 en 16</w:t>
            </w:r>
          </w:p>
        </w:tc>
      </w:tr>
      <w:tr w:rsidR="00C84DA6" w:rsidRPr="0033567D" w:rsidTr="00192B5B">
        <w:tblPrEx>
          <w:tblCellMar>
            <w:top w:w="0" w:type="dxa"/>
            <w:bottom w:w="0" w:type="dxa"/>
          </w:tblCellMar>
        </w:tblPrEx>
        <w:trPr>
          <w:trHeight w:val="85"/>
        </w:trPr>
        <w:tc>
          <w:tcPr>
            <w:tcW w:w="2235" w:type="dxa"/>
            <w:tcBorders>
              <w:top w:val="nil"/>
              <w:bottom w:val="nil"/>
            </w:tcBorders>
          </w:tcPr>
          <w:p w:rsidR="00C84DA6" w:rsidRPr="0033567D" w:rsidRDefault="00192B5B" w:rsidP="00C84DA6">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Vraag 22</w:t>
            </w:r>
          </w:p>
        </w:tc>
        <w:tc>
          <w:tcPr>
            <w:tcW w:w="2693" w:type="dxa"/>
            <w:tcBorders>
              <w:top w:val="nil"/>
              <w:bottom w:val="nil"/>
            </w:tcBorders>
          </w:tcPr>
          <w:p w:rsidR="00C84DA6" w:rsidRPr="0033567D" w:rsidRDefault="00192B5B" w:rsidP="008270F2">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A t/m C</w:t>
            </w:r>
          </w:p>
        </w:tc>
        <w:tc>
          <w:tcPr>
            <w:tcW w:w="4252" w:type="dxa"/>
            <w:tcBorders>
              <w:top w:val="nil"/>
              <w:bottom w:val="nil"/>
            </w:tcBorders>
          </w:tcPr>
          <w:p w:rsidR="00C84DA6" w:rsidRPr="0033567D" w:rsidRDefault="00192B5B" w:rsidP="007720E9">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23</w:t>
            </w:r>
          </w:p>
        </w:tc>
      </w:tr>
      <w:tr w:rsidR="00192B5B" w:rsidRPr="0033567D" w:rsidTr="00192B5B">
        <w:tblPrEx>
          <w:tblCellMar>
            <w:top w:w="0" w:type="dxa"/>
            <w:bottom w:w="0" w:type="dxa"/>
          </w:tblCellMar>
        </w:tblPrEx>
        <w:trPr>
          <w:trHeight w:val="85"/>
        </w:trPr>
        <w:tc>
          <w:tcPr>
            <w:tcW w:w="2235" w:type="dxa"/>
            <w:tcBorders>
              <w:top w:val="nil"/>
              <w:bottom w:val="nil"/>
            </w:tcBorders>
          </w:tcPr>
          <w:p w:rsidR="00192B5B" w:rsidRPr="0033567D" w:rsidRDefault="00192B5B" w:rsidP="00C84DA6">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Vraag 27</w:t>
            </w:r>
          </w:p>
        </w:tc>
        <w:tc>
          <w:tcPr>
            <w:tcW w:w="2693" w:type="dxa"/>
            <w:tcBorders>
              <w:top w:val="nil"/>
              <w:bottom w:val="nil"/>
            </w:tcBorders>
          </w:tcPr>
          <w:p w:rsidR="00192B5B" w:rsidRPr="0033567D" w:rsidRDefault="00192B5B" w:rsidP="008270F2">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A t/m D</w:t>
            </w:r>
          </w:p>
        </w:tc>
        <w:tc>
          <w:tcPr>
            <w:tcW w:w="4252" w:type="dxa"/>
            <w:tcBorders>
              <w:top w:val="nil"/>
              <w:bottom w:val="nil"/>
            </w:tcBorders>
          </w:tcPr>
          <w:p w:rsidR="00192B5B" w:rsidRPr="0033567D" w:rsidRDefault="00192B5B" w:rsidP="007720E9">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28</w:t>
            </w:r>
          </w:p>
        </w:tc>
      </w:tr>
      <w:tr w:rsidR="00192B5B" w:rsidRPr="0033567D" w:rsidTr="00192B5B">
        <w:tblPrEx>
          <w:tblCellMar>
            <w:top w:w="0" w:type="dxa"/>
            <w:bottom w:w="0" w:type="dxa"/>
          </w:tblCellMar>
        </w:tblPrEx>
        <w:trPr>
          <w:trHeight w:val="85"/>
        </w:trPr>
        <w:tc>
          <w:tcPr>
            <w:tcW w:w="2235" w:type="dxa"/>
            <w:tcBorders>
              <w:top w:val="nil"/>
              <w:bottom w:val="nil"/>
            </w:tcBorders>
          </w:tcPr>
          <w:p w:rsidR="00192B5B" w:rsidRPr="0033567D" w:rsidRDefault="00192B5B" w:rsidP="00C84DA6">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Vraag 30</w:t>
            </w:r>
          </w:p>
        </w:tc>
        <w:tc>
          <w:tcPr>
            <w:tcW w:w="2693" w:type="dxa"/>
            <w:tcBorders>
              <w:top w:val="nil"/>
              <w:bottom w:val="nil"/>
            </w:tcBorders>
          </w:tcPr>
          <w:p w:rsidR="00192B5B" w:rsidRPr="0033567D" w:rsidRDefault="00192B5B" w:rsidP="008270F2">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B</w:t>
            </w:r>
          </w:p>
        </w:tc>
        <w:tc>
          <w:tcPr>
            <w:tcW w:w="4252" w:type="dxa"/>
            <w:tcBorders>
              <w:top w:val="nil"/>
              <w:bottom w:val="nil"/>
            </w:tcBorders>
          </w:tcPr>
          <w:p w:rsidR="00192B5B" w:rsidRPr="0033567D" w:rsidRDefault="00192B5B" w:rsidP="007720E9">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31</w:t>
            </w:r>
          </w:p>
        </w:tc>
      </w:tr>
      <w:tr w:rsidR="00192B5B" w:rsidRPr="0033567D" w:rsidTr="00192B5B">
        <w:tblPrEx>
          <w:tblCellMar>
            <w:top w:w="0" w:type="dxa"/>
            <w:bottom w:w="0" w:type="dxa"/>
          </w:tblCellMar>
        </w:tblPrEx>
        <w:trPr>
          <w:trHeight w:val="85"/>
        </w:trPr>
        <w:tc>
          <w:tcPr>
            <w:tcW w:w="2235" w:type="dxa"/>
            <w:tcBorders>
              <w:top w:val="nil"/>
              <w:bottom w:val="nil"/>
            </w:tcBorders>
          </w:tcPr>
          <w:p w:rsidR="00192B5B" w:rsidRPr="0033567D" w:rsidRDefault="00192B5B" w:rsidP="00C84DA6">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Vraag 40</w:t>
            </w:r>
          </w:p>
        </w:tc>
        <w:tc>
          <w:tcPr>
            <w:tcW w:w="2693" w:type="dxa"/>
            <w:tcBorders>
              <w:top w:val="nil"/>
              <w:bottom w:val="nil"/>
            </w:tcBorders>
          </w:tcPr>
          <w:p w:rsidR="00192B5B" w:rsidRPr="0033567D" w:rsidRDefault="00192B5B" w:rsidP="008270F2">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C t/m E</w:t>
            </w:r>
          </w:p>
        </w:tc>
        <w:tc>
          <w:tcPr>
            <w:tcW w:w="4252" w:type="dxa"/>
            <w:tcBorders>
              <w:top w:val="nil"/>
              <w:bottom w:val="nil"/>
            </w:tcBorders>
          </w:tcPr>
          <w:p w:rsidR="00192B5B" w:rsidRPr="0033567D" w:rsidRDefault="00192B5B" w:rsidP="007720E9">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41, 42</w:t>
            </w:r>
          </w:p>
        </w:tc>
      </w:tr>
      <w:tr w:rsidR="00192B5B" w:rsidRPr="0033567D" w:rsidTr="00192B5B">
        <w:tblPrEx>
          <w:tblCellMar>
            <w:top w:w="0" w:type="dxa"/>
            <w:bottom w:w="0" w:type="dxa"/>
          </w:tblCellMar>
        </w:tblPrEx>
        <w:trPr>
          <w:trHeight w:val="85"/>
        </w:trPr>
        <w:tc>
          <w:tcPr>
            <w:tcW w:w="2235" w:type="dxa"/>
            <w:tcBorders>
              <w:top w:val="nil"/>
              <w:bottom w:val="nil"/>
            </w:tcBorders>
          </w:tcPr>
          <w:p w:rsidR="00192B5B" w:rsidRPr="0033567D" w:rsidRDefault="00192B5B" w:rsidP="00C84DA6">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Vraag 43</w:t>
            </w:r>
          </w:p>
        </w:tc>
        <w:tc>
          <w:tcPr>
            <w:tcW w:w="2693" w:type="dxa"/>
            <w:tcBorders>
              <w:top w:val="nil"/>
              <w:bottom w:val="nil"/>
            </w:tcBorders>
          </w:tcPr>
          <w:p w:rsidR="00192B5B" w:rsidRPr="0033567D" w:rsidRDefault="00192B5B" w:rsidP="008270F2">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B</w:t>
            </w:r>
          </w:p>
        </w:tc>
        <w:tc>
          <w:tcPr>
            <w:tcW w:w="4252" w:type="dxa"/>
            <w:tcBorders>
              <w:top w:val="nil"/>
              <w:bottom w:val="nil"/>
            </w:tcBorders>
          </w:tcPr>
          <w:p w:rsidR="00192B5B" w:rsidRPr="0033567D" w:rsidRDefault="00192B5B" w:rsidP="007720E9">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44, 45</w:t>
            </w:r>
          </w:p>
        </w:tc>
      </w:tr>
      <w:tr w:rsidR="00192B5B" w:rsidRPr="0033567D" w:rsidTr="00192B5B">
        <w:tblPrEx>
          <w:tblCellMar>
            <w:top w:w="0" w:type="dxa"/>
            <w:bottom w:w="0" w:type="dxa"/>
          </w:tblCellMar>
        </w:tblPrEx>
        <w:trPr>
          <w:trHeight w:val="85"/>
        </w:trPr>
        <w:tc>
          <w:tcPr>
            <w:tcW w:w="2235" w:type="dxa"/>
            <w:tcBorders>
              <w:top w:val="nil"/>
              <w:bottom w:val="nil"/>
            </w:tcBorders>
          </w:tcPr>
          <w:p w:rsidR="00192B5B" w:rsidRPr="0033567D" w:rsidRDefault="00192B5B" w:rsidP="00C84DA6">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Vraag 46</w:t>
            </w:r>
          </w:p>
        </w:tc>
        <w:tc>
          <w:tcPr>
            <w:tcW w:w="2693" w:type="dxa"/>
            <w:tcBorders>
              <w:top w:val="nil"/>
              <w:bottom w:val="nil"/>
            </w:tcBorders>
          </w:tcPr>
          <w:p w:rsidR="00192B5B" w:rsidRPr="0033567D" w:rsidRDefault="00192B5B" w:rsidP="008270F2">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B</w:t>
            </w:r>
          </w:p>
        </w:tc>
        <w:tc>
          <w:tcPr>
            <w:tcW w:w="4252" w:type="dxa"/>
            <w:tcBorders>
              <w:top w:val="nil"/>
              <w:bottom w:val="nil"/>
            </w:tcBorders>
          </w:tcPr>
          <w:p w:rsidR="00192B5B" w:rsidRPr="0033567D" w:rsidRDefault="00192B5B" w:rsidP="007720E9">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47</w:t>
            </w:r>
          </w:p>
        </w:tc>
      </w:tr>
      <w:tr w:rsidR="00192B5B" w:rsidRPr="0033567D" w:rsidTr="00192B5B">
        <w:tblPrEx>
          <w:tblCellMar>
            <w:top w:w="0" w:type="dxa"/>
            <w:bottom w:w="0" w:type="dxa"/>
          </w:tblCellMar>
        </w:tblPrEx>
        <w:trPr>
          <w:trHeight w:val="85"/>
        </w:trPr>
        <w:tc>
          <w:tcPr>
            <w:tcW w:w="2235" w:type="dxa"/>
            <w:tcBorders>
              <w:top w:val="nil"/>
            </w:tcBorders>
          </w:tcPr>
          <w:p w:rsidR="00192B5B" w:rsidRPr="0033567D" w:rsidRDefault="00192B5B" w:rsidP="00C84DA6">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Vraag 49</w:t>
            </w:r>
          </w:p>
        </w:tc>
        <w:tc>
          <w:tcPr>
            <w:tcW w:w="2693" w:type="dxa"/>
            <w:tcBorders>
              <w:top w:val="nil"/>
            </w:tcBorders>
          </w:tcPr>
          <w:p w:rsidR="00192B5B" w:rsidRPr="0033567D" w:rsidRDefault="00192B5B" w:rsidP="008270F2">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B</w:t>
            </w:r>
          </w:p>
        </w:tc>
        <w:tc>
          <w:tcPr>
            <w:tcW w:w="4252" w:type="dxa"/>
            <w:tcBorders>
              <w:top w:val="nil"/>
            </w:tcBorders>
          </w:tcPr>
          <w:p w:rsidR="00192B5B" w:rsidRPr="0033567D" w:rsidRDefault="00192B5B" w:rsidP="007720E9">
            <w:pPr>
              <w:autoSpaceDE w:val="0"/>
              <w:autoSpaceDN w:val="0"/>
              <w:adjustRightInd w:val="0"/>
              <w:spacing w:after="0" w:line="240" w:lineRule="auto"/>
              <w:rPr>
                <w:rFonts w:ascii="Segoe UI Light" w:hAnsi="Segoe UI Light" w:cs="Georgia"/>
                <w:color w:val="000000"/>
                <w:lang w:eastAsia="nl-NL"/>
              </w:rPr>
            </w:pPr>
            <w:r w:rsidRPr="0033567D">
              <w:rPr>
                <w:rFonts w:ascii="Segoe UI Light" w:hAnsi="Segoe UI Light" w:cs="Georgia"/>
                <w:color w:val="000000"/>
                <w:lang w:eastAsia="nl-NL"/>
              </w:rPr>
              <w:t>50</w:t>
            </w:r>
          </w:p>
        </w:tc>
      </w:tr>
    </w:tbl>
    <w:p w:rsidR="002E3909" w:rsidRDefault="008124AD" w:rsidP="008124AD">
      <w:pPr>
        <w:rPr>
          <w:rFonts w:ascii="Segoe UI Light" w:hAnsi="Segoe UI Light" w:cs="Georgia"/>
          <w:b/>
          <w:color w:val="000000"/>
          <w:lang w:eastAsia="nl-NL"/>
        </w:rPr>
      </w:pPr>
      <w:r w:rsidRPr="0033567D">
        <w:rPr>
          <w:rFonts w:ascii="Segoe UI Light" w:hAnsi="Segoe UI Light" w:cs="Georgia"/>
          <w:b/>
          <w:color w:val="000000"/>
          <w:lang w:eastAsia="nl-NL"/>
        </w:rPr>
        <w:tab/>
      </w:r>
    </w:p>
    <w:p w:rsidR="008124AD" w:rsidRPr="0033567D" w:rsidRDefault="008124AD" w:rsidP="008124AD">
      <w:pPr>
        <w:rPr>
          <w:rFonts w:ascii="Segoe UI Light" w:hAnsi="Segoe UI Light" w:cs="Georgia"/>
          <w:b/>
          <w:color w:val="000000"/>
          <w:lang w:eastAsia="nl-NL"/>
        </w:rPr>
      </w:pPr>
      <w:r w:rsidRPr="0033567D">
        <w:rPr>
          <w:rFonts w:ascii="Segoe UI Light" w:hAnsi="Segoe UI Light" w:cs="Georgia"/>
          <w:color w:val="000000"/>
          <w:lang w:eastAsia="nl-NL"/>
        </w:rPr>
        <w:tab/>
      </w:r>
      <w:r w:rsidRPr="0033567D">
        <w:rPr>
          <w:rFonts w:ascii="Segoe UI Light" w:hAnsi="Segoe UI Light" w:cs="Georgia"/>
          <w:b/>
          <w:color w:val="000000"/>
          <w:lang w:eastAsia="nl-NL"/>
        </w:rPr>
        <w:t xml:space="preserve">Sleutelvragen </w:t>
      </w:r>
    </w:p>
    <w:p w:rsidR="005F743B" w:rsidRPr="0033567D" w:rsidRDefault="008124AD" w:rsidP="005F743B">
      <w:pPr>
        <w:autoSpaceDE w:val="0"/>
        <w:autoSpaceDN w:val="0"/>
        <w:adjustRightInd w:val="0"/>
        <w:spacing w:after="0"/>
        <w:rPr>
          <w:rFonts w:ascii="Segoe UI Light" w:hAnsi="Segoe UI Light" w:cs="Georgia"/>
          <w:color w:val="000000"/>
          <w:lang w:eastAsia="nl-NL"/>
        </w:rPr>
      </w:pPr>
      <w:r w:rsidRPr="0033567D">
        <w:rPr>
          <w:rFonts w:ascii="Segoe UI Light" w:hAnsi="Segoe UI Light" w:cs="Georgia"/>
          <w:color w:val="000000"/>
          <w:lang w:eastAsia="nl-NL"/>
        </w:rPr>
        <w:t xml:space="preserve">De volgende vragen zijn </w:t>
      </w:r>
      <w:r w:rsidR="005F743B">
        <w:rPr>
          <w:rFonts w:ascii="Segoe UI Light" w:hAnsi="Segoe UI Light" w:cs="Georgia"/>
          <w:color w:val="000000"/>
          <w:lang w:eastAsia="nl-NL"/>
        </w:rPr>
        <w:t xml:space="preserve">de </w:t>
      </w:r>
      <w:r w:rsidRPr="0033567D">
        <w:rPr>
          <w:rFonts w:ascii="Segoe UI Light" w:hAnsi="Segoe UI Light" w:cs="Georgia"/>
          <w:color w:val="000000"/>
          <w:lang w:eastAsia="nl-NL"/>
        </w:rPr>
        <w:t>sleutelvragen</w:t>
      </w:r>
      <w:r w:rsidR="005F743B">
        <w:rPr>
          <w:rFonts w:ascii="Segoe UI Light" w:hAnsi="Segoe UI Light" w:cs="Georgia"/>
          <w:color w:val="000000"/>
          <w:lang w:eastAsia="nl-NL"/>
        </w:rPr>
        <w:t xml:space="preserve"> van de CQI SEH</w:t>
      </w:r>
      <w:r w:rsidRPr="0033567D">
        <w:rPr>
          <w:rFonts w:ascii="Segoe UI Light" w:hAnsi="Segoe UI Light" w:cs="Georgia"/>
          <w:color w:val="000000"/>
          <w:lang w:eastAsia="nl-NL"/>
        </w:rPr>
        <w:t xml:space="preserve">: </w:t>
      </w:r>
      <w:r w:rsidR="00D24B0B" w:rsidRPr="0033567D">
        <w:rPr>
          <w:rFonts w:ascii="Segoe UI Light" w:hAnsi="Segoe UI Light" w:cs="Georgia"/>
          <w:color w:val="000000"/>
          <w:lang w:eastAsia="nl-NL"/>
        </w:rPr>
        <w:t>1 t/m 6, vraag 8, vraag 24 t/m 27, vraag 29, 30, 32 t/m 40, vraag 51 t/m 62.</w:t>
      </w:r>
      <w:r w:rsidR="005F743B">
        <w:rPr>
          <w:rFonts w:ascii="Segoe UI Light" w:hAnsi="Segoe UI Light" w:cs="Georgia"/>
          <w:color w:val="000000"/>
          <w:lang w:eastAsia="nl-NL"/>
        </w:rPr>
        <w:t xml:space="preserve"> Bij de schoningsprocedure zijn de respondenten die meer dan de helft van deze vragen heeft beantwoord behouden in het bestand. </w:t>
      </w:r>
      <w:r w:rsidR="005F743B" w:rsidRPr="0033567D">
        <w:rPr>
          <w:rFonts w:ascii="Segoe UI Light" w:hAnsi="Segoe UI Light" w:cs="Georgia"/>
          <w:color w:val="000000"/>
          <w:lang w:eastAsia="nl-NL"/>
        </w:rPr>
        <w:t>Geen sleutelvragen vraag 9 t/m 23, vraag 28, 31 en vragen 41 t/m 50.</w:t>
      </w:r>
      <w:r w:rsidR="005F743B">
        <w:rPr>
          <w:rFonts w:ascii="Segoe UI Light" w:hAnsi="Segoe UI Light" w:cs="Georgia"/>
          <w:color w:val="000000"/>
          <w:lang w:eastAsia="nl-NL"/>
        </w:rPr>
        <w:t xml:space="preserve"> Het aantal respondenten dat op deze vragen een missing heeft kan groter zijn.</w:t>
      </w:r>
    </w:p>
    <w:p w:rsidR="005F743B" w:rsidRPr="0033567D" w:rsidRDefault="005F743B" w:rsidP="005F743B">
      <w:pPr>
        <w:autoSpaceDE w:val="0"/>
        <w:autoSpaceDN w:val="0"/>
        <w:adjustRightInd w:val="0"/>
        <w:spacing w:after="0"/>
        <w:rPr>
          <w:rFonts w:ascii="Segoe UI Light" w:hAnsi="Segoe UI Light" w:cs="Georgia"/>
          <w:color w:val="000000"/>
          <w:lang w:eastAsia="nl-NL"/>
        </w:rPr>
      </w:pPr>
    </w:p>
    <w:p w:rsidR="005F743B" w:rsidRPr="0033567D" w:rsidRDefault="005F743B" w:rsidP="005F743B">
      <w:pPr>
        <w:autoSpaceDE w:val="0"/>
        <w:autoSpaceDN w:val="0"/>
        <w:adjustRightInd w:val="0"/>
        <w:spacing w:after="0"/>
        <w:ind w:firstLine="708"/>
        <w:rPr>
          <w:rFonts w:ascii="Segoe UI Light" w:hAnsi="Segoe UI Light"/>
          <w:b/>
          <w:bCs/>
        </w:rPr>
      </w:pPr>
      <w:r w:rsidRPr="0033567D">
        <w:rPr>
          <w:rFonts w:ascii="Segoe UI Light" w:hAnsi="Segoe UI Light"/>
          <w:b/>
          <w:bCs/>
        </w:rPr>
        <w:t>Hoe ziet de case-mix adjustment met de CQI SEH (verkorte lijst) eruit?</w:t>
      </w:r>
    </w:p>
    <w:p w:rsidR="005F743B" w:rsidRPr="0033567D" w:rsidRDefault="005F743B" w:rsidP="005F743B">
      <w:pPr>
        <w:autoSpaceDE w:val="0"/>
        <w:autoSpaceDN w:val="0"/>
        <w:adjustRightInd w:val="0"/>
        <w:spacing w:after="0"/>
        <w:ind w:firstLine="708"/>
        <w:rPr>
          <w:rFonts w:ascii="Segoe UI Light" w:hAnsi="Segoe UI Light"/>
          <w:b/>
          <w:bCs/>
        </w:rPr>
      </w:pPr>
    </w:p>
    <w:p w:rsidR="005F743B" w:rsidRPr="0033567D" w:rsidRDefault="005F743B" w:rsidP="005F743B">
      <w:pPr>
        <w:autoSpaceDE w:val="0"/>
        <w:autoSpaceDN w:val="0"/>
        <w:adjustRightInd w:val="0"/>
        <w:spacing w:after="0"/>
        <w:rPr>
          <w:rFonts w:ascii="Segoe UI Light" w:hAnsi="Segoe UI Light" w:cs="Georgia"/>
          <w:color w:val="000000"/>
          <w:lang w:eastAsia="nl-NL"/>
        </w:rPr>
      </w:pPr>
      <w:r>
        <w:rPr>
          <w:rFonts w:ascii="Segoe UI Light" w:hAnsi="Segoe UI Light" w:cs="Georgia"/>
          <w:color w:val="000000"/>
          <w:lang w:eastAsia="nl-NL"/>
        </w:rPr>
        <w:t xml:space="preserve">Bij het vergelijken van SEH’s dienen de scores van </w:t>
      </w:r>
      <w:r w:rsidRPr="0033567D">
        <w:rPr>
          <w:rFonts w:ascii="Segoe UI Light" w:hAnsi="Segoe UI Light" w:cs="Georgia"/>
          <w:color w:val="000000"/>
          <w:lang w:eastAsia="nl-NL"/>
        </w:rPr>
        <w:t xml:space="preserve">de CQI SEH gecorrigeerd te worden voor de variabelen </w:t>
      </w:r>
      <w:r w:rsidRPr="0033567D">
        <w:rPr>
          <w:rFonts w:ascii="Segoe UI Light" w:hAnsi="Segoe UI Light"/>
          <w:szCs w:val="24"/>
        </w:rPr>
        <w:t xml:space="preserve">ervaren gezondheid (vraag 63), leeftijd (vraag 64), en geslacht (vraag 65) </w:t>
      </w:r>
      <w:r w:rsidRPr="0033567D">
        <w:rPr>
          <w:rFonts w:ascii="Segoe UI Light" w:hAnsi="Segoe UI Light" w:cs="Georgia"/>
          <w:color w:val="000000"/>
          <w:lang w:eastAsia="nl-NL"/>
        </w:rPr>
        <w:t xml:space="preserve">van de respondenten (de zogenaamde case-mix adjusters). </w:t>
      </w:r>
      <w:r w:rsidR="000C5246">
        <w:rPr>
          <w:rFonts w:ascii="Segoe UI Light" w:hAnsi="Segoe UI Light" w:cs="Georgia"/>
          <w:color w:val="000000"/>
          <w:lang w:eastAsia="nl-NL"/>
        </w:rPr>
        <w:t xml:space="preserve">Aangezien deze kenmerken van invloed kunnen zijn op de resultaten, maar niet te maken hebben met de geboden zorgverlening.   </w:t>
      </w:r>
    </w:p>
    <w:p w:rsidR="005F743B" w:rsidRPr="0033567D" w:rsidRDefault="005F743B" w:rsidP="005F743B">
      <w:pPr>
        <w:autoSpaceDE w:val="0"/>
        <w:autoSpaceDN w:val="0"/>
        <w:adjustRightInd w:val="0"/>
        <w:spacing w:after="0"/>
        <w:rPr>
          <w:rFonts w:ascii="Segoe UI Light" w:hAnsi="Segoe UI Light" w:cs="Georgia"/>
          <w:color w:val="000000"/>
          <w:lang w:eastAsia="nl-NL"/>
        </w:rPr>
      </w:pPr>
      <w:r w:rsidRPr="0033567D">
        <w:rPr>
          <w:rFonts w:ascii="Segoe UI Light" w:hAnsi="Segoe UI Light" w:cs="Georgia"/>
          <w:color w:val="000000"/>
          <w:lang w:eastAsia="nl-NL"/>
        </w:rPr>
        <w:t xml:space="preserve">Bij de volgende vragen van de vragenlijst moet case-mix adjustment toegepast worden: </w:t>
      </w:r>
    </w:p>
    <w:p w:rsidR="005F743B" w:rsidRPr="0033567D" w:rsidRDefault="005F743B" w:rsidP="005F743B">
      <w:pPr>
        <w:autoSpaceDE w:val="0"/>
        <w:autoSpaceDN w:val="0"/>
        <w:adjustRightInd w:val="0"/>
        <w:spacing w:after="0"/>
        <w:rPr>
          <w:rFonts w:ascii="Segoe UI Light" w:hAnsi="Segoe UI Light" w:cs="Georgia"/>
          <w:color w:val="000000"/>
          <w:lang w:eastAsia="nl-NL"/>
        </w:rPr>
      </w:pPr>
      <w:r w:rsidRPr="0033567D">
        <w:rPr>
          <w:rFonts w:ascii="Segoe UI Light" w:hAnsi="Segoe UI Light" w:cs="Georgia"/>
          <w:color w:val="000000"/>
          <w:lang w:eastAsia="nl-NL"/>
        </w:rPr>
        <w:lastRenderedPageBreak/>
        <w:t xml:space="preserve">Vragen 11 t/m 13, 15 t/m 29, 31 t/m 39, 41, 42, 44 t/m 46, 48, 50 t/m 62. </w:t>
      </w:r>
      <w:r w:rsidR="000C5246">
        <w:rPr>
          <w:rFonts w:ascii="Segoe UI Light" w:hAnsi="Segoe UI Light" w:cs="Georgia"/>
          <w:color w:val="000000"/>
          <w:lang w:eastAsia="nl-NL"/>
        </w:rPr>
        <w:t>De v</w:t>
      </w:r>
      <w:r w:rsidR="000C5246" w:rsidRPr="000C5246">
        <w:rPr>
          <w:rFonts w:ascii="Segoe UI Light" w:hAnsi="Segoe UI Light" w:cs="Georgia"/>
          <w:color w:val="000000"/>
          <w:lang w:eastAsia="nl-NL"/>
        </w:rPr>
        <w:t>ergelijkende analyses en casemix-adjustment dienen te worden uitgevoerd met multi-level modellen.</w:t>
      </w:r>
    </w:p>
    <w:p w:rsidR="005F743B" w:rsidRPr="0033567D" w:rsidRDefault="005F743B" w:rsidP="005F743B">
      <w:pPr>
        <w:autoSpaceDE w:val="0"/>
        <w:autoSpaceDN w:val="0"/>
        <w:adjustRightInd w:val="0"/>
        <w:spacing w:after="0"/>
        <w:rPr>
          <w:rFonts w:ascii="Segoe UI Light" w:hAnsi="Segoe UI Light" w:cs="Georgia"/>
          <w:color w:val="000000"/>
          <w:lang w:eastAsia="nl-NL"/>
        </w:rPr>
      </w:pPr>
    </w:p>
    <w:p w:rsidR="008124AD" w:rsidRPr="0033567D" w:rsidRDefault="008124AD" w:rsidP="008124AD">
      <w:pPr>
        <w:autoSpaceDE w:val="0"/>
        <w:autoSpaceDN w:val="0"/>
        <w:adjustRightInd w:val="0"/>
        <w:spacing w:after="0"/>
        <w:ind w:firstLine="708"/>
        <w:rPr>
          <w:rFonts w:ascii="Segoe UI Light" w:hAnsi="Segoe UI Light" w:cs="Georgia"/>
          <w:b/>
          <w:bCs/>
          <w:color w:val="000000"/>
          <w:lang w:eastAsia="nl-NL"/>
        </w:rPr>
      </w:pPr>
      <w:r w:rsidRPr="0033567D">
        <w:rPr>
          <w:rFonts w:ascii="Segoe UI Light" w:hAnsi="Segoe UI Light" w:cs="Georgia"/>
          <w:b/>
          <w:bCs/>
          <w:color w:val="000000"/>
          <w:lang w:eastAsia="nl-NL"/>
        </w:rPr>
        <w:t xml:space="preserve">Hoe zien de rapportages over een meting met de CQI </w:t>
      </w:r>
      <w:r w:rsidR="001D0359" w:rsidRPr="0033567D">
        <w:rPr>
          <w:rFonts w:ascii="Segoe UI Light" w:hAnsi="Segoe UI Light" w:cs="Georgia"/>
          <w:b/>
          <w:bCs/>
          <w:color w:val="000000"/>
          <w:lang w:eastAsia="nl-NL"/>
        </w:rPr>
        <w:t>SEH</w:t>
      </w:r>
      <w:r w:rsidRPr="0033567D">
        <w:rPr>
          <w:rFonts w:ascii="Segoe UI Light" w:hAnsi="Segoe UI Light" w:cs="Georgia"/>
          <w:b/>
          <w:bCs/>
          <w:color w:val="000000"/>
          <w:lang w:eastAsia="nl-NL"/>
        </w:rPr>
        <w:t xml:space="preserve"> </w:t>
      </w:r>
      <w:r w:rsidR="00D24B0B" w:rsidRPr="0033567D">
        <w:rPr>
          <w:rFonts w:ascii="Segoe UI Light" w:hAnsi="Segoe UI Light" w:cs="Georgia"/>
          <w:b/>
          <w:bCs/>
          <w:color w:val="000000"/>
          <w:lang w:eastAsia="nl-NL"/>
        </w:rPr>
        <w:t xml:space="preserve">lijst </w:t>
      </w:r>
      <w:r w:rsidRPr="0033567D">
        <w:rPr>
          <w:rFonts w:ascii="Segoe UI Light" w:hAnsi="Segoe UI Light" w:cs="Georgia"/>
          <w:b/>
          <w:bCs/>
          <w:color w:val="000000"/>
          <w:lang w:eastAsia="nl-NL"/>
        </w:rPr>
        <w:t xml:space="preserve">eruit? </w:t>
      </w:r>
    </w:p>
    <w:p w:rsidR="008124AD" w:rsidRPr="0033567D" w:rsidRDefault="008124AD" w:rsidP="008124AD">
      <w:pPr>
        <w:autoSpaceDE w:val="0"/>
        <w:autoSpaceDN w:val="0"/>
        <w:adjustRightInd w:val="0"/>
        <w:spacing w:after="0"/>
        <w:ind w:firstLine="708"/>
        <w:rPr>
          <w:rFonts w:ascii="Segoe UI Light" w:hAnsi="Segoe UI Light" w:cs="Georgia"/>
          <w:color w:val="000000"/>
          <w:lang w:eastAsia="nl-NL"/>
        </w:rPr>
      </w:pPr>
    </w:p>
    <w:p w:rsidR="00551462" w:rsidRPr="00927609" w:rsidRDefault="00551462" w:rsidP="00927609">
      <w:pPr>
        <w:rPr>
          <w:rFonts w:ascii="Segoe UI Light" w:hAnsi="Segoe UI Light"/>
        </w:rPr>
      </w:pPr>
      <w:r w:rsidRPr="00927609">
        <w:rPr>
          <w:rFonts w:ascii="Segoe UI Light" w:hAnsi="Segoe UI Light"/>
        </w:rPr>
        <w:t xml:space="preserve">De wijze waarop de resultaten worden gepresenteerd is afhankelijk van de doelstelling van de meting naar de ervaringen van de </w:t>
      </w:r>
      <w:r w:rsidR="005E38C3" w:rsidRPr="00927609">
        <w:rPr>
          <w:rFonts w:ascii="Segoe UI Light" w:hAnsi="Segoe UI Light"/>
        </w:rPr>
        <w:t>patiënten</w:t>
      </w:r>
      <w:r w:rsidRPr="00927609">
        <w:rPr>
          <w:rFonts w:ascii="Segoe UI Light" w:hAnsi="Segoe UI Light"/>
        </w:rPr>
        <w:t xml:space="preserve">. Bij de CQI SEH is het meest voor de hand liggend dat de resultaten voor interne kwaliteitsverbetering worden gebruikt. Het rapport </w:t>
      </w:r>
      <w:r w:rsidR="00927609" w:rsidRPr="00927609">
        <w:rPr>
          <w:rFonts w:ascii="Segoe UI Light" w:hAnsi="Segoe UI Light"/>
        </w:rPr>
        <w:t>heeft</w:t>
      </w:r>
      <w:r w:rsidRPr="00927609">
        <w:rPr>
          <w:rFonts w:ascii="Segoe UI Light" w:hAnsi="Segoe UI Light"/>
        </w:rPr>
        <w:t xml:space="preserve"> als doel spiegelinformatie op te leveren die de zorgaanbieder kan gebruiken om de eigen zorgverlening te verbeteren. De rapportage laat de zorgaanbieder zien op welke thema’s hij relatief hoog scoort ten opzichte van andere aanbieders en op welke thema’s hij relatief laag scoort. Deze informatie kan door aanbieders worden gebruikt om prioriteiten te stellen voor verbeterpunten. Verder geeft</w:t>
      </w:r>
      <w:r w:rsidR="005E38C3" w:rsidRPr="00927609">
        <w:rPr>
          <w:rFonts w:ascii="Segoe UI Light" w:hAnsi="Segoe UI Light"/>
        </w:rPr>
        <w:t xml:space="preserve"> </w:t>
      </w:r>
      <w:r w:rsidRPr="00927609">
        <w:rPr>
          <w:rFonts w:ascii="Segoe UI Light" w:hAnsi="Segoe UI Light"/>
        </w:rPr>
        <w:t>de rapportage informatie over de prestaties op individuele vragen binnen een thema. Deze</w:t>
      </w:r>
      <w:r w:rsidR="00927609">
        <w:rPr>
          <w:rFonts w:ascii="Segoe UI Light" w:hAnsi="Segoe UI Light"/>
        </w:rPr>
        <w:t xml:space="preserve"> </w:t>
      </w:r>
      <w:r w:rsidRPr="00927609">
        <w:rPr>
          <w:rFonts w:ascii="Segoe UI Light" w:hAnsi="Segoe UI Light"/>
        </w:rPr>
        <w:t>informatie kan gebruikt worden om concrete verbeteracties te formuleren.</w:t>
      </w:r>
    </w:p>
    <w:p w:rsidR="008124AD" w:rsidRPr="00927609" w:rsidRDefault="005E38C3" w:rsidP="00927609">
      <w:pPr>
        <w:rPr>
          <w:rFonts w:ascii="Segoe UI Light" w:hAnsi="Segoe UI Light"/>
        </w:rPr>
      </w:pPr>
      <w:r w:rsidRPr="00927609">
        <w:rPr>
          <w:rFonts w:ascii="Segoe UI Light" w:hAnsi="Segoe UI Light"/>
        </w:rPr>
        <w:t xml:space="preserve">Andere vormen van rapportage zijn een </w:t>
      </w:r>
      <w:r w:rsidR="00807EC3" w:rsidRPr="00927609">
        <w:rPr>
          <w:rFonts w:ascii="Segoe UI Light" w:hAnsi="Segoe UI Light"/>
        </w:rPr>
        <w:t>consumentenrapportage met daarin keuze-informatie</w:t>
      </w:r>
      <w:r w:rsidRPr="00927609">
        <w:rPr>
          <w:rFonts w:ascii="Segoe UI Light" w:hAnsi="Segoe UI Light"/>
        </w:rPr>
        <w:t xml:space="preserve"> voor (toekomstige) gebruikers of een </w:t>
      </w:r>
      <w:r w:rsidR="00807EC3" w:rsidRPr="00927609">
        <w:rPr>
          <w:rFonts w:ascii="Segoe UI Light" w:hAnsi="Segoe UI Light"/>
        </w:rPr>
        <w:t>zorginkooprapportage voor verzekeraars.</w:t>
      </w:r>
      <w:r w:rsidR="0033567D" w:rsidRPr="00927609">
        <w:rPr>
          <w:rFonts w:ascii="Segoe UI Light" w:hAnsi="Segoe UI Light"/>
        </w:rPr>
        <w:t xml:space="preserve"> In het geval van spoedeisende hulpverlening is er vaak geen keuze moment</w:t>
      </w:r>
      <w:r w:rsidRPr="00927609">
        <w:rPr>
          <w:rFonts w:ascii="Segoe UI Light" w:hAnsi="Segoe UI Light"/>
        </w:rPr>
        <w:t xml:space="preserve"> voor </w:t>
      </w:r>
      <w:r w:rsidR="00927609" w:rsidRPr="00927609">
        <w:rPr>
          <w:rFonts w:ascii="Segoe UI Light" w:hAnsi="Segoe UI Light"/>
        </w:rPr>
        <w:t>patiënten</w:t>
      </w:r>
      <w:r w:rsidRPr="00927609">
        <w:rPr>
          <w:rFonts w:ascii="Segoe UI Light" w:hAnsi="Segoe UI Light"/>
        </w:rPr>
        <w:t xml:space="preserve"> en daarnaast </w:t>
      </w:r>
      <w:r w:rsidR="00927609">
        <w:rPr>
          <w:rFonts w:ascii="Segoe UI Light" w:hAnsi="Segoe UI Light"/>
        </w:rPr>
        <w:t>worden door zorgverzekeraars geen inkoopafspraken gemaakt over spoedeisende zorgverlening in zijn algemeenheid</w:t>
      </w:r>
      <w:r w:rsidRPr="00927609">
        <w:rPr>
          <w:rFonts w:ascii="Segoe UI Light" w:hAnsi="Segoe UI Light"/>
        </w:rPr>
        <w:t xml:space="preserve">. </w:t>
      </w:r>
      <w:r w:rsidR="00927609">
        <w:rPr>
          <w:rFonts w:ascii="Segoe UI Light" w:hAnsi="Segoe UI Light"/>
        </w:rPr>
        <w:t xml:space="preserve">Voor patiënten zijn de </w:t>
      </w:r>
      <w:r w:rsidRPr="00927609">
        <w:rPr>
          <w:rFonts w:ascii="Segoe UI Light" w:hAnsi="Segoe UI Light"/>
        </w:rPr>
        <w:t>resultaten van de CQI SEH</w:t>
      </w:r>
      <w:r w:rsidR="0033567D" w:rsidRPr="00927609">
        <w:rPr>
          <w:rFonts w:ascii="Segoe UI Light" w:hAnsi="Segoe UI Light"/>
        </w:rPr>
        <w:t xml:space="preserve"> </w:t>
      </w:r>
      <w:r w:rsidRPr="00927609">
        <w:rPr>
          <w:rFonts w:ascii="Segoe UI Light" w:hAnsi="Segoe UI Light"/>
        </w:rPr>
        <w:t xml:space="preserve">eventueel na een bezoek aan de SEH </w:t>
      </w:r>
      <w:r w:rsidR="00927609">
        <w:rPr>
          <w:rFonts w:ascii="Segoe UI Light" w:hAnsi="Segoe UI Light"/>
        </w:rPr>
        <w:t xml:space="preserve">na te slaan </w:t>
      </w:r>
      <w:r w:rsidRPr="00927609">
        <w:rPr>
          <w:rFonts w:ascii="Segoe UI Light" w:hAnsi="Segoe UI Light"/>
        </w:rPr>
        <w:t xml:space="preserve">als deze informatie als </w:t>
      </w:r>
      <w:r w:rsidR="0033567D" w:rsidRPr="00927609">
        <w:rPr>
          <w:rFonts w:ascii="Segoe UI Light" w:hAnsi="Segoe UI Light"/>
        </w:rPr>
        <w:t>keuze-informatie</w:t>
      </w:r>
      <w:r w:rsidRPr="00927609">
        <w:rPr>
          <w:rFonts w:ascii="Segoe UI Light" w:hAnsi="Segoe UI Light"/>
        </w:rPr>
        <w:t xml:space="preserve"> beschikbaar is gemaakt. Voor zorgverzekeraars kan inzicht in de geboden kwaliteit van zorgverlening </w:t>
      </w:r>
      <w:r w:rsidR="0033567D" w:rsidRPr="00927609">
        <w:rPr>
          <w:rFonts w:ascii="Segoe UI Light" w:hAnsi="Segoe UI Light"/>
        </w:rPr>
        <w:t>relevant zijn.</w:t>
      </w:r>
    </w:p>
    <w:p w:rsidR="008124AD" w:rsidRPr="0033567D" w:rsidRDefault="008124AD" w:rsidP="008124AD">
      <w:pPr>
        <w:tabs>
          <w:tab w:val="left" w:pos="900"/>
        </w:tabs>
        <w:rPr>
          <w:rFonts w:ascii="Segoe UI Light" w:hAnsi="Segoe UI Light" w:cs="Georgia"/>
          <w:color w:val="000000"/>
          <w:lang w:eastAsia="nl-NL"/>
        </w:rPr>
      </w:pPr>
    </w:p>
    <w:sectPr w:rsidR="008124AD" w:rsidRPr="0033567D">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876" w:rsidRDefault="00000876" w:rsidP="006454B6">
      <w:pPr>
        <w:spacing w:after="0" w:line="240" w:lineRule="auto"/>
      </w:pPr>
      <w:r>
        <w:separator/>
      </w:r>
    </w:p>
  </w:endnote>
  <w:endnote w:type="continuationSeparator" w:id="0">
    <w:p w:rsidR="00000876" w:rsidRDefault="00000876" w:rsidP="006454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larendon Light">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RijksoverheidSansText-Regular">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8C3" w:rsidRDefault="005E38C3">
    <w:pPr>
      <w:pStyle w:val="Voettekst"/>
      <w:jc w:val="right"/>
    </w:pPr>
    <w:r>
      <w:fldChar w:fldCharType="begin"/>
    </w:r>
    <w:r>
      <w:instrText>PAGE   \* MERGEFORMAT</w:instrText>
    </w:r>
    <w:r>
      <w:fldChar w:fldCharType="separate"/>
    </w:r>
    <w:r w:rsidR="00615B12">
      <w:rPr>
        <w:noProof/>
      </w:rPr>
      <w:t>2</w:t>
    </w:r>
    <w:r>
      <w:fldChar w:fldCharType="end"/>
    </w:r>
  </w:p>
  <w:p w:rsidR="005E38C3" w:rsidRDefault="005E38C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876" w:rsidRDefault="00000876" w:rsidP="006454B6">
      <w:pPr>
        <w:spacing w:after="0" w:line="240" w:lineRule="auto"/>
      </w:pPr>
      <w:r>
        <w:separator/>
      </w:r>
    </w:p>
  </w:footnote>
  <w:footnote w:type="continuationSeparator" w:id="0">
    <w:p w:rsidR="00000876" w:rsidRDefault="00000876" w:rsidP="006454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402E3"/>
    <w:multiLevelType w:val="hybridMultilevel"/>
    <w:tmpl w:val="B87E63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F60025D"/>
    <w:multiLevelType w:val="hybridMultilevel"/>
    <w:tmpl w:val="9C1EAC2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82325"/>
    <w:multiLevelType w:val="multilevel"/>
    <w:tmpl w:val="005AD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9E128D"/>
    <w:multiLevelType w:val="hybridMultilevel"/>
    <w:tmpl w:val="E036FDF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E05535B"/>
    <w:multiLevelType w:val="hybridMultilevel"/>
    <w:tmpl w:val="09100890"/>
    <w:lvl w:ilvl="0" w:tplc="E2A0CA14">
      <w:start w:val="2"/>
      <w:numFmt w:val="bullet"/>
      <w:lvlText w:val="-"/>
      <w:lvlJc w:val="left"/>
      <w:pPr>
        <w:tabs>
          <w:tab w:val="num" w:pos="720"/>
        </w:tabs>
        <w:ind w:left="720" w:hanging="360"/>
      </w:pPr>
      <w:rPr>
        <w:rFonts w:ascii="Calibri" w:eastAsia="Calibri" w:hAnsi="Calibri"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4341D4"/>
    <w:multiLevelType w:val="hybridMultilevel"/>
    <w:tmpl w:val="622E1D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E4226FF"/>
    <w:multiLevelType w:val="hybridMultilevel"/>
    <w:tmpl w:val="892A7B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EB0242B"/>
    <w:multiLevelType w:val="multilevel"/>
    <w:tmpl w:val="61FC9B80"/>
    <w:lvl w:ilvl="0">
      <w:start w:val="1"/>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8" w15:restartNumberingAfterBreak="0">
    <w:nsid w:val="45F20AAE"/>
    <w:multiLevelType w:val="hybridMultilevel"/>
    <w:tmpl w:val="DAEC2336"/>
    <w:lvl w:ilvl="0" w:tplc="22EAE004">
      <w:start w:val="2"/>
      <w:numFmt w:val="bullet"/>
      <w:lvlText w:val="-"/>
      <w:lvlJc w:val="left"/>
      <w:pPr>
        <w:ind w:left="360" w:hanging="360"/>
      </w:pPr>
      <w:rPr>
        <w:rFonts w:ascii="Segoe UI Light" w:eastAsia="Calibri" w:hAnsi="Segoe UI Light"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46FC6F36"/>
    <w:multiLevelType w:val="hybridMultilevel"/>
    <w:tmpl w:val="7B8063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C201994"/>
    <w:multiLevelType w:val="hybridMultilevel"/>
    <w:tmpl w:val="7DB06026"/>
    <w:lvl w:ilvl="0" w:tplc="22EAE004">
      <w:start w:val="2"/>
      <w:numFmt w:val="bullet"/>
      <w:lvlText w:val="-"/>
      <w:lvlJc w:val="left"/>
      <w:pPr>
        <w:ind w:left="720" w:hanging="360"/>
      </w:pPr>
      <w:rPr>
        <w:rFonts w:ascii="Segoe UI Light" w:eastAsia="Calibri" w:hAnsi="Segoe UI Light"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22801E8"/>
    <w:multiLevelType w:val="hybridMultilevel"/>
    <w:tmpl w:val="A136442C"/>
    <w:lvl w:ilvl="0" w:tplc="56988EAC">
      <w:numFmt w:val="bullet"/>
      <w:lvlText w:val="-"/>
      <w:lvlJc w:val="left"/>
      <w:pPr>
        <w:tabs>
          <w:tab w:val="num" w:pos="360"/>
        </w:tabs>
        <w:ind w:left="360" w:hanging="360"/>
      </w:pPr>
      <w:rPr>
        <w:rFonts w:ascii="Arial" w:eastAsia="Clarendon Light" w:hAnsi="Arial" w:hint="default"/>
        <w:sz w:val="20"/>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34D7C53"/>
    <w:multiLevelType w:val="hybridMultilevel"/>
    <w:tmpl w:val="0610FE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6832D2D"/>
    <w:multiLevelType w:val="hybridMultilevel"/>
    <w:tmpl w:val="2FE6101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570E7545"/>
    <w:multiLevelType w:val="multilevel"/>
    <w:tmpl w:val="61FC9B80"/>
    <w:lvl w:ilvl="0">
      <w:start w:val="1"/>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5" w15:restartNumberingAfterBreak="0">
    <w:nsid w:val="632415EC"/>
    <w:multiLevelType w:val="hybridMultilevel"/>
    <w:tmpl w:val="68E0FA4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3EE5CBD"/>
    <w:multiLevelType w:val="hybridMultilevel"/>
    <w:tmpl w:val="435ED9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4670C25"/>
    <w:multiLevelType w:val="hybridMultilevel"/>
    <w:tmpl w:val="1C66D344"/>
    <w:lvl w:ilvl="0" w:tplc="22EAE004">
      <w:start w:val="2"/>
      <w:numFmt w:val="bullet"/>
      <w:lvlText w:val="-"/>
      <w:lvlJc w:val="left"/>
      <w:pPr>
        <w:ind w:left="720" w:hanging="360"/>
      </w:pPr>
      <w:rPr>
        <w:rFonts w:ascii="Segoe UI Light" w:eastAsia="Calibri" w:hAnsi="Segoe UI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46836A4"/>
    <w:multiLevelType w:val="hybridMultilevel"/>
    <w:tmpl w:val="EFFE6F52"/>
    <w:lvl w:ilvl="0" w:tplc="56988EAC">
      <w:numFmt w:val="bullet"/>
      <w:lvlText w:val="-"/>
      <w:lvlJc w:val="left"/>
      <w:pPr>
        <w:tabs>
          <w:tab w:val="num" w:pos="360"/>
        </w:tabs>
        <w:ind w:left="360" w:hanging="360"/>
      </w:pPr>
      <w:rPr>
        <w:rFonts w:ascii="Arial" w:eastAsia="Clarendon Light" w:hAnsi="Arial" w:hint="default"/>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64D92714"/>
    <w:multiLevelType w:val="hybridMultilevel"/>
    <w:tmpl w:val="8F24D76A"/>
    <w:lvl w:ilvl="0" w:tplc="4D82D38C">
      <w:start w:val="3500"/>
      <w:numFmt w:val="bullet"/>
      <w:lvlText w:val="-"/>
      <w:lvlJc w:val="left"/>
      <w:pPr>
        <w:tabs>
          <w:tab w:val="num" w:pos="397"/>
        </w:tabs>
        <w:ind w:left="397" w:hanging="397"/>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8694027"/>
    <w:multiLevelType w:val="hybridMultilevel"/>
    <w:tmpl w:val="D3945F22"/>
    <w:lvl w:ilvl="0" w:tplc="CA2CA0EA">
      <w:start w:val="5"/>
      <w:numFmt w:val="bullet"/>
      <w:lvlText w:val="-"/>
      <w:lvlJc w:val="left"/>
      <w:pPr>
        <w:ind w:left="420" w:hanging="360"/>
      </w:pPr>
      <w:rPr>
        <w:rFonts w:ascii="Segoe UI Light" w:eastAsia="Calibri" w:hAnsi="Segoe UI Light" w:cs="Georgia" w:hint="default"/>
      </w:rPr>
    </w:lvl>
    <w:lvl w:ilvl="1" w:tplc="04130003" w:tentative="1">
      <w:start w:val="1"/>
      <w:numFmt w:val="bullet"/>
      <w:lvlText w:val="o"/>
      <w:lvlJc w:val="left"/>
      <w:pPr>
        <w:ind w:left="1140" w:hanging="360"/>
      </w:pPr>
      <w:rPr>
        <w:rFonts w:ascii="Courier New" w:hAnsi="Courier New" w:cs="Courier New" w:hint="default"/>
      </w:rPr>
    </w:lvl>
    <w:lvl w:ilvl="2" w:tplc="04130005" w:tentative="1">
      <w:start w:val="1"/>
      <w:numFmt w:val="bullet"/>
      <w:lvlText w:val=""/>
      <w:lvlJc w:val="left"/>
      <w:pPr>
        <w:ind w:left="1860" w:hanging="360"/>
      </w:pPr>
      <w:rPr>
        <w:rFonts w:ascii="Wingdings" w:hAnsi="Wingdings" w:hint="default"/>
      </w:rPr>
    </w:lvl>
    <w:lvl w:ilvl="3" w:tplc="04130001" w:tentative="1">
      <w:start w:val="1"/>
      <w:numFmt w:val="bullet"/>
      <w:lvlText w:val=""/>
      <w:lvlJc w:val="left"/>
      <w:pPr>
        <w:ind w:left="2580" w:hanging="360"/>
      </w:pPr>
      <w:rPr>
        <w:rFonts w:ascii="Symbol" w:hAnsi="Symbol" w:hint="default"/>
      </w:rPr>
    </w:lvl>
    <w:lvl w:ilvl="4" w:tplc="04130003" w:tentative="1">
      <w:start w:val="1"/>
      <w:numFmt w:val="bullet"/>
      <w:lvlText w:val="o"/>
      <w:lvlJc w:val="left"/>
      <w:pPr>
        <w:ind w:left="3300" w:hanging="360"/>
      </w:pPr>
      <w:rPr>
        <w:rFonts w:ascii="Courier New" w:hAnsi="Courier New" w:cs="Courier New" w:hint="default"/>
      </w:rPr>
    </w:lvl>
    <w:lvl w:ilvl="5" w:tplc="04130005" w:tentative="1">
      <w:start w:val="1"/>
      <w:numFmt w:val="bullet"/>
      <w:lvlText w:val=""/>
      <w:lvlJc w:val="left"/>
      <w:pPr>
        <w:ind w:left="4020" w:hanging="360"/>
      </w:pPr>
      <w:rPr>
        <w:rFonts w:ascii="Wingdings" w:hAnsi="Wingdings" w:hint="default"/>
      </w:rPr>
    </w:lvl>
    <w:lvl w:ilvl="6" w:tplc="04130001" w:tentative="1">
      <w:start w:val="1"/>
      <w:numFmt w:val="bullet"/>
      <w:lvlText w:val=""/>
      <w:lvlJc w:val="left"/>
      <w:pPr>
        <w:ind w:left="4740" w:hanging="360"/>
      </w:pPr>
      <w:rPr>
        <w:rFonts w:ascii="Symbol" w:hAnsi="Symbol" w:hint="default"/>
      </w:rPr>
    </w:lvl>
    <w:lvl w:ilvl="7" w:tplc="04130003" w:tentative="1">
      <w:start w:val="1"/>
      <w:numFmt w:val="bullet"/>
      <w:lvlText w:val="o"/>
      <w:lvlJc w:val="left"/>
      <w:pPr>
        <w:ind w:left="5460" w:hanging="360"/>
      </w:pPr>
      <w:rPr>
        <w:rFonts w:ascii="Courier New" w:hAnsi="Courier New" w:cs="Courier New" w:hint="default"/>
      </w:rPr>
    </w:lvl>
    <w:lvl w:ilvl="8" w:tplc="04130005" w:tentative="1">
      <w:start w:val="1"/>
      <w:numFmt w:val="bullet"/>
      <w:lvlText w:val=""/>
      <w:lvlJc w:val="left"/>
      <w:pPr>
        <w:ind w:left="6180" w:hanging="360"/>
      </w:pPr>
      <w:rPr>
        <w:rFonts w:ascii="Wingdings" w:hAnsi="Wingdings" w:hint="default"/>
      </w:rPr>
    </w:lvl>
  </w:abstractNum>
  <w:abstractNum w:abstractNumId="21" w15:restartNumberingAfterBreak="0">
    <w:nsid w:val="6BE27CFD"/>
    <w:multiLevelType w:val="multilevel"/>
    <w:tmpl w:val="61FC9B80"/>
    <w:lvl w:ilvl="0">
      <w:start w:val="1"/>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2" w15:restartNumberingAfterBreak="0">
    <w:nsid w:val="6D0243DD"/>
    <w:multiLevelType w:val="hybridMultilevel"/>
    <w:tmpl w:val="77243F40"/>
    <w:lvl w:ilvl="0" w:tplc="E578AD3E">
      <w:start w:val="1"/>
      <w:numFmt w:val="decimal"/>
      <w:lvlText w:val="%1."/>
      <w:lvlJc w:val="left"/>
      <w:pPr>
        <w:ind w:left="720" w:hanging="360"/>
      </w:pPr>
      <w:rPr>
        <w:rFonts w:hint="default"/>
        <w:b w:val="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6E235662"/>
    <w:multiLevelType w:val="hybridMultilevel"/>
    <w:tmpl w:val="A4269AC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749D0239"/>
    <w:multiLevelType w:val="hybridMultilevel"/>
    <w:tmpl w:val="DA4A0056"/>
    <w:lvl w:ilvl="0" w:tplc="04130003">
      <w:start w:val="1"/>
      <w:numFmt w:val="bullet"/>
      <w:lvlText w:val="o"/>
      <w:lvlJc w:val="left"/>
      <w:pPr>
        <w:ind w:left="1428" w:hanging="360"/>
      </w:pPr>
      <w:rPr>
        <w:rFonts w:ascii="Courier New" w:hAnsi="Courier New" w:cs="Courier New"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5" w15:restartNumberingAfterBreak="0">
    <w:nsid w:val="7C4C4C52"/>
    <w:multiLevelType w:val="hybridMultilevel"/>
    <w:tmpl w:val="389288C8"/>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5"/>
  </w:num>
  <w:num w:numId="2">
    <w:abstractNumId w:val="6"/>
  </w:num>
  <w:num w:numId="3">
    <w:abstractNumId w:val="9"/>
  </w:num>
  <w:num w:numId="4">
    <w:abstractNumId w:val="23"/>
  </w:num>
  <w:num w:numId="5">
    <w:abstractNumId w:val="13"/>
  </w:num>
  <w:num w:numId="6">
    <w:abstractNumId w:val="16"/>
  </w:num>
  <w:num w:numId="7">
    <w:abstractNumId w:val="22"/>
  </w:num>
  <w:num w:numId="8">
    <w:abstractNumId w:val="7"/>
  </w:num>
  <w:num w:numId="9">
    <w:abstractNumId w:val="21"/>
  </w:num>
  <w:num w:numId="10">
    <w:abstractNumId w:val="14"/>
  </w:num>
  <w:num w:numId="11">
    <w:abstractNumId w:val="2"/>
  </w:num>
  <w:num w:numId="12">
    <w:abstractNumId w:val="20"/>
  </w:num>
  <w:num w:numId="13">
    <w:abstractNumId w:val="15"/>
  </w:num>
  <w:num w:numId="14">
    <w:abstractNumId w:val="0"/>
  </w:num>
  <w:num w:numId="15">
    <w:abstractNumId w:val="1"/>
    <w:lvlOverride w:ilvl="0"/>
    <w:lvlOverride w:ilvl="1"/>
    <w:lvlOverride w:ilvl="2"/>
    <w:lvlOverride w:ilvl="3"/>
    <w:lvlOverride w:ilvl="4"/>
    <w:lvlOverride w:ilvl="5"/>
    <w:lvlOverride w:ilvl="6"/>
    <w:lvlOverride w:ilvl="7"/>
    <w:lvlOverride w:ilvl="8"/>
  </w:num>
  <w:num w:numId="16">
    <w:abstractNumId w:val="3"/>
  </w:num>
  <w:num w:numId="17">
    <w:abstractNumId w:val="11"/>
  </w:num>
  <w:num w:numId="18">
    <w:abstractNumId w:val="18"/>
  </w:num>
  <w:num w:numId="19">
    <w:abstractNumId w:val="4"/>
  </w:num>
  <w:num w:numId="20">
    <w:abstractNumId w:val="19"/>
  </w:num>
  <w:num w:numId="21">
    <w:abstractNumId w:val="10"/>
  </w:num>
  <w:num w:numId="22">
    <w:abstractNumId w:val="8"/>
  </w:num>
  <w:num w:numId="23">
    <w:abstractNumId w:val="24"/>
  </w:num>
  <w:num w:numId="24">
    <w:abstractNumId w:val="12"/>
  </w:num>
  <w:num w:numId="25">
    <w:abstractNumId w:val="5"/>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327"/>
    <w:rsid w:val="00000876"/>
    <w:rsid w:val="00011037"/>
    <w:rsid w:val="000152C8"/>
    <w:rsid w:val="00015C16"/>
    <w:rsid w:val="00031545"/>
    <w:rsid w:val="00056214"/>
    <w:rsid w:val="00056BA5"/>
    <w:rsid w:val="0006560F"/>
    <w:rsid w:val="000705D2"/>
    <w:rsid w:val="00083DB7"/>
    <w:rsid w:val="00084153"/>
    <w:rsid w:val="00085764"/>
    <w:rsid w:val="000873FF"/>
    <w:rsid w:val="00087E84"/>
    <w:rsid w:val="00090D27"/>
    <w:rsid w:val="000A2A79"/>
    <w:rsid w:val="000C5246"/>
    <w:rsid w:val="000C67BE"/>
    <w:rsid w:val="000D0F7A"/>
    <w:rsid w:val="000D6E26"/>
    <w:rsid w:val="000E0586"/>
    <w:rsid w:val="000E30B1"/>
    <w:rsid w:val="000E54AB"/>
    <w:rsid w:val="000F513D"/>
    <w:rsid w:val="001634C3"/>
    <w:rsid w:val="00175BDD"/>
    <w:rsid w:val="00192B5B"/>
    <w:rsid w:val="001A31A2"/>
    <w:rsid w:val="001D0359"/>
    <w:rsid w:val="001D5A3F"/>
    <w:rsid w:val="001D7942"/>
    <w:rsid w:val="001E11F6"/>
    <w:rsid w:val="001F26D4"/>
    <w:rsid w:val="001F2954"/>
    <w:rsid w:val="001F4876"/>
    <w:rsid w:val="001F5FCC"/>
    <w:rsid w:val="00231524"/>
    <w:rsid w:val="0023708D"/>
    <w:rsid w:val="00251B17"/>
    <w:rsid w:val="00256315"/>
    <w:rsid w:val="002627E1"/>
    <w:rsid w:val="00267A8E"/>
    <w:rsid w:val="00276F92"/>
    <w:rsid w:val="002B2FA3"/>
    <w:rsid w:val="002B339F"/>
    <w:rsid w:val="002D13D1"/>
    <w:rsid w:val="002E1030"/>
    <w:rsid w:val="002E1B93"/>
    <w:rsid w:val="002E3909"/>
    <w:rsid w:val="003020A8"/>
    <w:rsid w:val="003046B2"/>
    <w:rsid w:val="0031433D"/>
    <w:rsid w:val="00316784"/>
    <w:rsid w:val="00323EA6"/>
    <w:rsid w:val="0033567D"/>
    <w:rsid w:val="00337B82"/>
    <w:rsid w:val="0035672B"/>
    <w:rsid w:val="00360E66"/>
    <w:rsid w:val="003650A8"/>
    <w:rsid w:val="00377676"/>
    <w:rsid w:val="003838A1"/>
    <w:rsid w:val="00386EA9"/>
    <w:rsid w:val="00392910"/>
    <w:rsid w:val="003A20AF"/>
    <w:rsid w:val="003F528D"/>
    <w:rsid w:val="003F627B"/>
    <w:rsid w:val="0042266D"/>
    <w:rsid w:val="00431314"/>
    <w:rsid w:val="00431898"/>
    <w:rsid w:val="00446E31"/>
    <w:rsid w:val="00450A3D"/>
    <w:rsid w:val="00462894"/>
    <w:rsid w:val="00484E14"/>
    <w:rsid w:val="00486D82"/>
    <w:rsid w:val="00497D3B"/>
    <w:rsid w:val="004A2B3C"/>
    <w:rsid w:val="004B0472"/>
    <w:rsid w:val="004E772F"/>
    <w:rsid w:val="00507255"/>
    <w:rsid w:val="00510570"/>
    <w:rsid w:val="005108DF"/>
    <w:rsid w:val="0052600A"/>
    <w:rsid w:val="0053066D"/>
    <w:rsid w:val="00531927"/>
    <w:rsid w:val="00551462"/>
    <w:rsid w:val="00561EA3"/>
    <w:rsid w:val="0058421A"/>
    <w:rsid w:val="00594BDA"/>
    <w:rsid w:val="005E38C3"/>
    <w:rsid w:val="005E6E87"/>
    <w:rsid w:val="005F743B"/>
    <w:rsid w:val="0060589D"/>
    <w:rsid w:val="00615B12"/>
    <w:rsid w:val="00641C41"/>
    <w:rsid w:val="00642461"/>
    <w:rsid w:val="006454B6"/>
    <w:rsid w:val="00652966"/>
    <w:rsid w:val="00657129"/>
    <w:rsid w:val="00690B9B"/>
    <w:rsid w:val="006916EA"/>
    <w:rsid w:val="006A07CA"/>
    <w:rsid w:val="006A4218"/>
    <w:rsid w:val="006A567F"/>
    <w:rsid w:val="006B1426"/>
    <w:rsid w:val="006B24B1"/>
    <w:rsid w:val="006B2FE3"/>
    <w:rsid w:val="00702327"/>
    <w:rsid w:val="00714A0A"/>
    <w:rsid w:val="00721066"/>
    <w:rsid w:val="00735F76"/>
    <w:rsid w:val="0074051B"/>
    <w:rsid w:val="00742A7E"/>
    <w:rsid w:val="00744E63"/>
    <w:rsid w:val="00746C4F"/>
    <w:rsid w:val="007561DE"/>
    <w:rsid w:val="00770BF4"/>
    <w:rsid w:val="007720E9"/>
    <w:rsid w:val="00772773"/>
    <w:rsid w:val="007833A1"/>
    <w:rsid w:val="007905F1"/>
    <w:rsid w:val="00793436"/>
    <w:rsid w:val="00794351"/>
    <w:rsid w:val="007A1367"/>
    <w:rsid w:val="007B08AF"/>
    <w:rsid w:val="007C578A"/>
    <w:rsid w:val="007C77CA"/>
    <w:rsid w:val="007E1BE4"/>
    <w:rsid w:val="007F3065"/>
    <w:rsid w:val="00807EC3"/>
    <w:rsid w:val="008101C7"/>
    <w:rsid w:val="008124AD"/>
    <w:rsid w:val="0081433F"/>
    <w:rsid w:val="008159F6"/>
    <w:rsid w:val="008270F2"/>
    <w:rsid w:val="00833DCB"/>
    <w:rsid w:val="00872FF3"/>
    <w:rsid w:val="00876FB9"/>
    <w:rsid w:val="008863C4"/>
    <w:rsid w:val="00892727"/>
    <w:rsid w:val="00894E23"/>
    <w:rsid w:val="008C1C63"/>
    <w:rsid w:val="008E2868"/>
    <w:rsid w:val="00911C7B"/>
    <w:rsid w:val="00914B93"/>
    <w:rsid w:val="00927609"/>
    <w:rsid w:val="0093682A"/>
    <w:rsid w:val="00944686"/>
    <w:rsid w:val="009865FD"/>
    <w:rsid w:val="00996E97"/>
    <w:rsid w:val="009C16E2"/>
    <w:rsid w:val="009E47FD"/>
    <w:rsid w:val="009F7A44"/>
    <w:rsid w:val="00A058FF"/>
    <w:rsid w:val="00A1042D"/>
    <w:rsid w:val="00A2525B"/>
    <w:rsid w:val="00A25E32"/>
    <w:rsid w:val="00A27676"/>
    <w:rsid w:val="00A529D9"/>
    <w:rsid w:val="00A57088"/>
    <w:rsid w:val="00A84115"/>
    <w:rsid w:val="00A874CF"/>
    <w:rsid w:val="00A908BF"/>
    <w:rsid w:val="00A93761"/>
    <w:rsid w:val="00AA0F61"/>
    <w:rsid w:val="00AC4995"/>
    <w:rsid w:val="00AC597C"/>
    <w:rsid w:val="00B12E90"/>
    <w:rsid w:val="00B13355"/>
    <w:rsid w:val="00B23054"/>
    <w:rsid w:val="00B32706"/>
    <w:rsid w:val="00B43B65"/>
    <w:rsid w:val="00B44BDC"/>
    <w:rsid w:val="00B452DC"/>
    <w:rsid w:val="00B72543"/>
    <w:rsid w:val="00BA3AF7"/>
    <w:rsid w:val="00BB25E9"/>
    <w:rsid w:val="00BC2587"/>
    <w:rsid w:val="00BC4029"/>
    <w:rsid w:val="00C0557D"/>
    <w:rsid w:val="00C11672"/>
    <w:rsid w:val="00C132D4"/>
    <w:rsid w:val="00C34C88"/>
    <w:rsid w:val="00C417DB"/>
    <w:rsid w:val="00C42B8C"/>
    <w:rsid w:val="00C46662"/>
    <w:rsid w:val="00C47383"/>
    <w:rsid w:val="00C73872"/>
    <w:rsid w:val="00C84DA6"/>
    <w:rsid w:val="00C86C08"/>
    <w:rsid w:val="00C9779F"/>
    <w:rsid w:val="00CB63F6"/>
    <w:rsid w:val="00CC6D70"/>
    <w:rsid w:val="00D24B0B"/>
    <w:rsid w:val="00D618D6"/>
    <w:rsid w:val="00D64842"/>
    <w:rsid w:val="00D8019A"/>
    <w:rsid w:val="00D82C48"/>
    <w:rsid w:val="00D92F11"/>
    <w:rsid w:val="00D93E8B"/>
    <w:rsid w:val="00DB1424"/>
    <w:rsid w:val="00DD5C3F"/>
    <w:rsid w:val="00DE0118"/>
    <w:rsid w:val="00DE547D"/>
    <w:rsid w:val="00DF7510"/>
    <w:rsid w:val="00E12B77"/>
    <w:rsid w:val="00E229BB"/>
    <w:rsid w:val="00E3393C"/>
    <w:rsid w:val="00E34A33"/>
    <w:rsid w:val="00E448F5"/>
    <w:rsid w:val="00E539FE"/>
    <w:rsid w:val="00E624C4"/>
    <w:rsid w:val="00E66E9D"/>
    <w:rsid w:val="00E80489"/>
    <w:rsid w:val="00E82D74"/>
    <w:rsid w:val="00EB595E"/>
    <w:rsid w:val="00EB70D7"/>
    <w:rsid w:val="00ED074F"/>
    <w:rsid w:val="00ED140F"/>
    <w:rsid w:val="00EE6154"/>
    <w:rsid w:val="00EF4BDF"/>
    <w:rsid w:val="00EF654B"/>
    <w:rsid w:val="00F02266"/>
    <w:rsid w:val="00F168AF"/>
    <w:rsid w:val="00F17338"/>
    <w:rsid w:val="00F2616F"/>
    <w:rsid w:val="00F3638A"/>
    <w:rsid w:val="00F412C5"/>
    <w:rsid w:val="00F87BF2"/>
    <w:rsid w:val="00F90A2E"/>
    <w:rsid w:val="00F91A57"/>
    <w:rsid w:val="00F91AD0"/>
    <w:rsid w:val="00F96F0B"/>
    <w:rsid w:val="00FA25F2"/>
    <w:rsid w:val="00FB21CA"/>
    <w:rsid w:val="00FC6746"/>
    <w:rsid w:val="00FD2AAC"/>
    <w:rsid w:val="00FD780F"/>
    <w:rsid w:val="00FE486D"/>
    <w:rsid w:val="00FE5531"/>
    <w:rsid w:val="00FF58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D8A31DC-135C-47D9-8F52-B9641DFCC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pPr>
      <w:spacing w:after="200" w:line="276" w:lineRule="auto"/>
    </w:pPr>
    <w:rPr>
      <w:sz w:val="22"/>
      <w:szCs w:val="22"/>
      <w:lang w:eastAsia="en-US"/>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702327"/>
    <w:pPr>
      <w:autoSpaceDE w:val="0"/>
      <w:autoSpaceDN w:val="0"/>
      <w:adjustRightInd w:val="0"/>
    </w:pPr>
    <w:rPr>
      <w:rFonts w:ascii="Georgia" w:hAnsi="Georgia" w:cs="Georgia"/>
      <w:color w:val="000000"/>
      <w:sz w:val="24"/>
      <w:szCs w:val="24"/>
    </w:rPr>
  </w:style>
  <w:style w:type="character" w:styleId="Hyperlink">
    <w:name w:val="Hyperlink"/>
    <w:uiPriority w:val="99"/>
    <w:unhideWhenUsed/>
    <w:rsid w:val="000E54AB"/>
    <w:rPr>
      <w:color w:val="0000FF"/>
      <w:u w:val="single"/>
    </w:rPr>
  </w:style>
  <w:style w:type="paragraph" w:styleId="Geenafstand">
    <w:name w:val="No Spacing"/>
    <w:uiPriority w:val="1"/>
    <w:qFormat/>
    <w:rsid w:val="00EB70D7"/>
    <w:rPr>
      <w:sz w:val="22"/>
      <w:szCs w:val="22"/>
      <w:lang w:eastAsia="en-US"/>
    </w:rPr>
  </w:style>
  <w:style w:type="character" w:styleId="Verwijzingopmerking">
    <w:name w:val="annotation reference"/>
    <w:uiPriority w:val="99"/>
    <w:semiHidden/>
    <w:unhideWhenUsed/>
    <w:rsid w:val="00EB70D7"/>
    <w:rPr>
      <w:sz w:val="16"/>
      <w:szCs w:val="16"/>
    </w:rPr>
  </w:style>
  <w:style w:type="paragraph" w:styleId="Tekstopmerking">
    <w:name w:val="annotation text"/>
    <w:basedOn w:val="Standaard"/>
    <w:link w:val="TekstopmerkingChar"/>
    <w:uiPriority w:val="99"/>
    <w:semiHidden/>
    <w:unhideWhenUsed/>
    <w:rsid w:val="00EB70D7"/>
    <w:rPr>
      <w:sz w:val="20"/>
      <w:szCs w:val="20"/>
      <w:lang w:val="x-none"/>
    </w:rPr>
  </w:style>
  <w:style w:type="character" w:customStyle="1" w:styleId="TekstopmerkingChar">
    <w:name w:val="Tekst opmerking Char"/>
    <w:link w:val="Tekstopmerking"/>
    <w:uiPriority w:val="99"/>
    <w:semiHidden/>
    <w:rsid w:val="00EB70D7"/>
    <w:rPr>
      <w:lang w:eastAsia="en-US"/>
    </w:rPr>
  </w:style>
  <w:style w:type="paragraph" w:styleId="Ballontekst">
    <w:name w:val="Balloon Text"/>
    <w:basedOn w:val="Standaard"/>
    <w:link w:val="BallontekstChar"/>
    <w:uiPriority w:val="99"/>
    <w:semiHidden/>
    <w:unhideWhenUsed/>
    <w:rsid w:val="00EB70D7"/>
    <w:pPr>
      <w:spacing w:after="0" w:line="240" w:lineRule="auto"/>
    </w:pPr>
    <w:rPr>
      <w:rFonts w:ascii="Tahoma" w:hAnsi="Tahoma"/>
      <w:sz w:val="16"/>
      <w:szCs w:val="16"/>
      <w:lang w:val="x-none"/>
    </w:rPr>
  </w:style>
  <w:style w:type="character" w:customStyle="1" w:styleId="BallontekstChar">
    <w:name w:val="Ballontekst Char"/>
    <w:link w:val="Ballontekst"/>
    <w:uiPriority w:val="99"/>
    <w:semiHidden/>
    <w:rsid w:val="00EB70D7"/>
    <w:rPr>
      <w:rFonts w:ascii="Tahoma" w:hAnsi="Tahoma" w:cs="Tahoma"/>
      <w:sz w:val="16"/>
      <w:szCs w:val="16"/>
      <w:lang w:eastAsia="en-US"/>
    </w:rPr>
  </w:style>
  <w:style w:type="paragraph" w:styleId="Koptekst">
    <w:name w:val="header"/>
    <w:basedOn w:val="Standaard"/>
    <w:link w:val="KoptekstChar"/>
    <w:uiPriority w:val="99"/>
    <w:unhideWhenUsed/>
    <w:rsid w:val="006454B6"/>
    <w:pPr>
      <w:tabs>
        <w:tab w:val="center" w:pos="4536"/>
        <w:tab w:val="right" w:pos="9072"/>
      </w:tabs>
    </w:pPr>
    <w:rPr>
      <w:lang w:val="x-none"/>
    </w:rPr>
  </w:style>
  <w:style w:type="character" w:customStyle="1" w:styleId="KoptekstChar">
    <w:name w:val="Koptekst Char"/>
    <w:link w:val="Koptekst"/>
    <w:uiPriority w:val="99"/>
    <w:rsid w:val="006454B6"/>
    <w:rPr>
      <w:sz w:val="22"/>
      <w:szCs w:val="22"/>
      <w:lang w:eastAsia="en-US"/>
    </w:rPr>
  </w:style>
  <w:style w:type="paragraph" w:styleId="Voettekst">
    <w:name w:val="footer"/>
    <w:basedOn w:val="Standaard"/>
    <w:link w:val="VoettekstChar"/>
    <w:uiPriority w:val="99"/>
    <w:unhideWhenUsed/>
    <w:rsid w:val="006454B6"/>
    <w:pPr>
      <w:tabs>
        <w:tab w:val="center" w:pos="4536"/>
        <w:tab w:val="right" w:pos="9072"/>
      </w:tabs>
    </w:pPr>
    <w:rPr>
      <w:lang w:val="x-none"/>
    </w:rPr>
  </w:style>
  <w:style w:type="character" w:customStyle="1" w:styleId="VoettekstChar">
    <w:name w:val="Voettekst Char"/>
    <w:link w:val="Voettekst"/>
    <w:uiPriority w:val="99"/>
    <w:rsid w:val="006454B6"/>
    <w:rPr>
      <w:sz w:val="22"/>
      <w:szCs w:val="22"/>
      <w:lang w:eastAsia="en-US"/>
    </w:rPr>
  </w:style>
  <w:style w:type="paragraph" w:styleId="Voetnoottekst">
    <w:name w:val="footnote text"/>
    <w:basedOn w:val="Standaard"/>
    <w:link w:val="VoetnoottekstChar"/>
    <w:uiPriority w:val="99"/>
    <w:semiHidden/>
    <w:unhideWhenUsed/>
    <w:rsid w:val="00876FB9"/>
    <w:rPr>
      <w:sz w:val="20"/>
      <w:szCs w:val="20"/>
      <w:lang w:val="x-none"/>
    </w:rPr>
  </w:style>
  <w:style w:type="character" w:customStyle="1" w:styleId="VoetnoottekstChar">
    <w:name w:val="Voetnoottekst Char"/>
    <w:link w:val="Voetnoottekst"/>
    <w:uiPriority w:val="99"/>
    <w:semiHidden/>
    <w:rsid w:val="00876FB9"/>
    <w:rPr>
      <w:lang w:eastAsia="en-US"/>
    </w:rPr>
  </w:style>
  <w:style w:type="character" w:styleId="Voetnootmarkering">
    <w:name w:val="footnote reference"/>
    <w:uiPriority w:val="99"/>
    <w:semiHidden/>
    <w:unhideWhenUsed/>
    <w:rsid w:val="00876FB9"/>
    <w:rPr>
      <w:vertAlign w:val="superscript"/>
    </w:rPr>
  </w:style>
  <w:style w:type="paragraph" w:styleId="Onderwerpvanopmerking">
    <w:name w:val="annotation subject"/>
    <w:basedOn w:val="Tekstopmerking"/>
    <w:next w:val="Tekstopmerking"/>
    <w:link w:val="OnderwerpvanopmerkingChar"/>
    <w:uiPriority w:val="99"/>
    <w:semiHidden/>
    <w:unhideWhenUsed/>
    <w:rsid w:val="00392910"/>
    <w:rPr>
      <w:b/>
      <w:bCs/>
    </w:rPr>
  </w:style>
  <w:style w:type="character" w:customStyle="1" w:styleId="OnderwerpvanopmerkingChar">
    <w:name w:val="Onderwerp van opmerking Char"/>
    <w:link w:val="Onderwerpvanopmerking"/>
    <w:uiPriority w:val="99"/>
    <w:semiHidden/>
    <w:rsid w:val="00392910"/>
    <w:rPr>
      <w:b/>
      <w:bCs/>
      <w:lang w:eastAsia="en-US"/>
    </w:rPr>
  </w:style>
  <w:style w:type="character" w:styleId="GevolgdeHyperlink">
    <w:name w:val="FollowedHyperlink"/>
    <w:rsid w:val="002627E1"/>
    <w:rPr>
      <w:color w:val="000080"/>
      <w:u w:val="single"/>
    </w:rPr>
  </w:style>
  <w:style w:type="paragraph" w:styleId="Plattetekst">
    <w:name w:val="Body Text"/>
    <w:basedOn w:val="Standaard"/>
    <w:rsid w:val="00DB1424"/>
    <w:pPr>
      <w:spacing w:after="0" w:line="240" w:lineRule="auto"/>
    </w:pPr>
    <w:rPr>
      <w:rFonts w:ascii="Georgia" w:eastAsia="Times New Roman" w:hAnsi="Georgia"/>
      <w:lang w:eastAsia="nl-NL"/>
    </w:rPr>
  </w:style>
  <w:style w:type="paragraph" w:styleId="Normaalweb">
    <w:name w:val="Normal (Web)"/>
    <w:basedOn w:val="Standaard"/>
    <w:rsid w:val="007B08AF"/>
    <w:pPr>
      <w:spacing w:before="100" w:beforeAutospacing="1" w:after="100" w:afterAutospacing="1" w:line="240" w:lineRule="auto"/>
    </w:pPr>
    <w:rPr>
      <w:rFonts w:ascii="Times New Roman" w:eastAsia="Times New Roman" w:hAnsi="Times New Roman"/>
      <w:color w:val="000000"/>
      <w:sz w:val="24"/>
      <w:szCs w:val="24"/>
      <w:lang w:eastAsia="nl-NL"/>
    </w:rPr>
  </w:style>
  <w:style w:type="paragraph" w:styleId="Inhopg1">
    <w:name w:val="toc 1"/>
    <w:basedOn w:val="Standaard"/>
    <w:next w:val="Standaard"/>
    <w:autoRedefine/>
    <w:semiHidden/>
    <w:rsid w:val="00892727"/>
    <w:pPr>
      <w:tabs>
        <w:tab w:val="left" w:pos="442"/>
        <w:tab w:val="right" w:leader="underscore" w:pos="8788"/>
      </w:tabs>
      <w:spacing w:before="120" w:after="0" w:line="240" w:lineRule="auto"/>
    </w:pPr>
    <w:rPr>
      <w:rFonts w:ascii="Times New Roman" w:eastAsia="Times New Roman" w:hAnsi="Times New Roman"/>
      <w:b/>
      <w:i/>
      <w:sz w:val="24"/>
      <w:szCs w:val="24"/>
      <w:lang w:eastAsia="nl-NL"/>
    </w:rPr>
  </w:style>
  <w:style w:type="paragraph" w:styleId="Lijstalinea">
    <w:name w:val="List Paragraph"/>
    <w:basedOn w:val="Standaard"/>
    <w:uiPriority w:val="34"/>
    <w:qFormat/>
    <w:rsid w:val="00E12B77"/>
    <w:pPr>
      <w:widowControl w:val="0"/>
      <w:spacing w:after="0" w:line="280" w:lineRule="exact"/>
      <w:ind w:left="720"/>
      <w:contextualSpacing/>
    </w:pPr>
    <w:rPr>
      <w:rFonts w:ascii="Times New Roman" w:eastAsia="Times New Roman" w:hAnsi="Times New Roman"/>
      <w:szCs w:val="24"/>
      <w:lang w:eastAsia="nl-NL"/>
    </w:rPr>
  </w:style>
  <w:style w:type="table" w:styleId="Tabelraster">
    <w:name w:val="Table Grid"/>
    <w:basedOn w:val="Standaardtabel"/>
    <w:uiPriority w:val="59"/>
    <w:rsid w:val="007E1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604013">
      <w:bodyDiv w:val="1"/>
      <w:marLeft w:val="0"/>
      <w:marRight w:val="0"/>
      <w:marTop w:val="0"/>
      <w:marBottom w:val="0"/>
      <w:divBdr>
        <w:top w:val="none" w:sz="0" w:space="0" w:color="auto"/>
        <w:left w:val="none" w:sz="0" w:space="0" w:color="auto"/>
        <w:bottom w:val="none" w:sz="0" w:space="0" w:color="auto"/>
        <w:right w:val="none" w:sz="0" w:space="0" w:color="auto"/>
      </w:divBdr>
    </w:div>
    <w:div w:id="346567906">
      <w:bodyDiv w:val="1"/>
      <w:marLeft w:val="0"/>
      <w:marRight w:val="0"/>
      <w:marTop w:val="0"/>
      <w:marBottom w:val="0"/>
      <w:divBdr>
        <w:top w:val="none" w:sz="0" w:space="0" w:color="auto"/>
        <w:left w:val="none" w:sz="0" w:space="0" w:color="auto"/>
        <w:bottom w:val="none" w:sz="0" w:space="0" w:color="auto"/>
        <w:right w:val="none" w:sz="0" w:space="0" w:color="auto"/>
      </w:divBdr>
    </w:div>
    <w:div w:id="1360471411">
      <w:bodyDiv w:val="1"/>
      <w:marLeft w:val="0"/>
      <w:marRight w:val="0"/>
      <w:marTop w:val="0"/>
      <w:marBottom w:val="0"/>
      <w:divBdr>
        <w:top w:val="none" w:sz="0" w:space="0" w:color="auto"/>
        <w:left w:val="none" w:sz="0" w:space="0" w:color="auto"/>
        <w:bottom w:val="none" w:sz="0" w:space="0" w:color="auto"/>
        <w:right w:val="none" w:sz="0" w:space="0" w:color="auto"/>
      </w:divBdr>
    </w:div>
    <w:div w:id="1361933232">
      <w:bodyDiv w:val="1"/>
      <w:marLeft w:val="0"/>
      <w:marRight w:val="0"/>
      <w:marTop w:val="0"/>
      <w:marBottom w:val="0"/>
      <w:divBdr>
        <w:top w:val="none" w:sz="0" w:space="0" w:color="auto"/>
        <w:left w:val="none" w:sz="0" w:space="0" w:color="auto"/>
        <w:bottom w:val="none" w:sz="0" w:space="0" w:color="auto"/>
        <w:right w:val="none" w:sz="0" w:space="0" w:color="auto"/>
      </w:divBdr>
    </w:div>
    <w:div w:id="1892383604">
      <w:bodyDiv w:val="1"/>
      <w:marLeft w:val="0"/>
      <w:marRight w:val="0"/>
      <w:marTop w:val="0"/>
      <w:marBottom w:val="0"/>
      <w:divBdr>
        <w:top w:val="none" w:sz="0" w:space="0" w:color="auto"/>
        <w:left w:val="none" w:sz="0" w:space="0" w:color="auto"/>
        <w:bottom w:val="none" w:sz="0" w:space="0" w:color="auto"/>
        <w:right w:val="none" w:sz="0" w:space="0" w:color="auto"/>
      </w:divBdr>
      <w:divsChild>
        <w:div w:id="394737991">
          <w:marLeft w:val="0"/>
          <w:marRight w:val="0"/>
          <w:marTop w:val="0"/>
          <w:marBottom w:val="0"/>
          <w:divBdr>
            <w:top w:val="none" w:sz="0" w:space="0" w:color="auto"/>
            <w:left w:val="none" w:sz="0" w:space="0" w:color="auto"/>
            <w:bottom w:val="none" w:sz="0" w:space="0" w:color="auto"/>
            <w:right w:val="none" w:sz="0" w:space="0" w:color="auto"/>
          </w:divBdr>
        </w:div>
      </w:divsChild>
    </w:div>
    <w:div w:id="1909027797">
      <w:bodyDiv w:val="1"/>
      <w:marLeft w:val="0"/>
      <w:marRight w:val="0"/>
      <w:marTop w:val="0"/>
      <w:marBottom w:val="0"/>
      <w:divBdr>
        <w:top w:val="none" w:sz="0" w:space="0" w:color="auto"/>
        <w:left w:val="none" w:sz="0" w:space="0" w:color="auto"/>
        <w:bottom w:val="none" w:sz="0" w:space="0" w:color="auto"/>
        <w:right w:val="none" w:sz="0" w:space="0" w:color="auto"/>
      </w:divBdr>
    </w:div>
    <w:div w:id="1926185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zorginzicht.nl/bibliotheek/Spoedeisende%20hulp%20(SEH)/Paginas/Home.asp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CTZinlBibMeetInstrumentDoc" ma:contentTypeID="0x0101008FBCB55CC47A443CB772F1C35369E5E300E1DD743A00D248DCAE2242640CE6C57200E3D17F8CCD17664B94BBB056531B4323" ma:contentTypeVersion="173" ma:contentTypeDescription="Content type for CT MeetInstrument" ma:contentTypeScope="" ma:versionID="f41773eb82d66bb38543fe535cb59346">
  <xsd:schema xmlns:xsd="http://www.w3.org/2001/XMLSchema" xmlns:xs="http://www.w3.org/2001/XMLSchema" xmlns:p="http://schemas.microsoft.com/office/2006/metadata/properties" xmlns:ns1="http://schemas.microsoft.com/sharepoint/v3" xmlns:ns2="fd2069cc-00ae-4f60-8ff8-57f81a5b98cd" targetNamespace="http://schemas.microsoft.com/office/2006/metadata/properties" ma:root="true" ma:fieldsID="1368f8b340346add2fbcfe77a774b19c" ns1:_="" ns2:_="">
    <xsd:import namespace="http://schemas.microsoft.com/sharepoint/v3"/>
    <xsd:import namespace="fd2069cc-00ae-4f60-8ff8-57f81a5b98cd"/>
    <xsd:element name="properties">
      <xsd:complexType>
        <xsd:sequence>
          <xsd:element name="documentManagement">
            <xsd:complexType>
              <xsd:all>
                <xsd:element ref="ns1:Ontwikkeldatum"/>
                <xsd:element ref="ns1:Anders" minOccurs="0"/>
                <xsd:element ref="ns2:Notities" minOccurs="0"/>
                <xsd:element ref="ns1:Openbaarzetten" minOccurs="0"/>
                <xsd:element ref="ns1:Versienummer" minOccurs="0"/>
                <xsd:element ref="ns1:Meetinstrument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Ontwikkeldatum" ma:index="8" ma:displayName="Publicatiedatum" ma:description="" ma:format="DateOnly" ma:internalName="Ontwikkeldatum">
      <xsd:simpleType>
        <xsd:restriction base="dms:DateTime"/>
      </xsd:simpleType>
    </xsd:element>
    <xsd:element name="Anders" ma:index="9" nillable="true" ma:displayName="Anders nl." ma:description="Anders nl." ma:hidden="true" ma:internalName="Anders">
      <xsd:simpleType>
        <xsd:restriction base="dms:Note"/>
      </xsd:simpleType>
    </xsd:element>
    <xsd:element name="Openbaarzetten" ma:index="11" nillable="true" ma:displayName="Wilt u het bestand openbaar zetten?" ma:default="Openbaar" ma:description="" ma:format="RadioButtons" ma:internalName="Openbaarzetten">
      <xsd:simpleType>
        <xsd:restriction base="dms:Choice">
          <xsd:enumeration value="Openbaar"/>
          <xsd:enumeration value="Alleen voor beheerders"/>
        </xsd:restriction>
      </xsd:simpleType>
    </xsd:element>
    <xsd:element name="Versienummer" ma:index="12" nillable="true" ma:displayName="Versienummer" ma:description="" ma:internalName="Versienummer">
      <xsd:simpleType>
        <xsd:restriction base="dms:Text"/>
      </xsd:simpleType>
    </xsd:element>
    <xsd:element name="MeetinstrumentType" ma:index="13" nillable="true" ma:displayName="Meetinstrument type" ma:default="Indicator" ma:description="" ma:format="Dropdown" ma:internalName="MeetinstrumentType">
      <xsd:simpleType>
        <xsd:restriction base="dms:Choice">
          <xsd:enumeration value="Indicator"/>
          <xsd:enumeration value="Indicatorset"/>
          <xsd:enumeration value="Vragenlijst"/>
          <xsd:enumeration value="Werkinstructie"/>
          <xsd:enumeration value="Procesbeschrijving"/>
          <xsd:enumeration value="Rapport"/>
          <xsd:enumeration value="Aanbiedingsformulier"/>
          <xsd:enumeration value="Overige"/>
        </xsd:restriction>
      </xsd:simpleType>
    </xsd:element>
  </xsd:schema>
  <xsd:schema xmlns:xsd="http://www.w3.org/2001/XMLSchema" xmlns:xs="http://www.w3.org/2001/XMLSchema" xmlns:dms="http://schemas.microsoft.com/office/2006/documentManagement/types" xmlns:pc="http://schemas.microsoft.com/office/infopath/2007/PartnerControls" targetNamespace="fd2069cc-00ae-4f60-8ff8-57f81a5b98cd" elementFormDefault="qualified">
    <xsd:import namespace="http://schemas.microsoft.com/office/2006/documentManagement/types"/>
    <xsd:import namespace="http://schemas.microsoft.com/office/infopath/2007/PartnerControls"/>
    <xsd:element name="Notities" ma:index="10" nillable="true" ma:displayName="Notities" ma:internalName="Notitie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421708e5-2dfc-4d87-9420-7967329ca836" ContentTypeId="0x0101008FBCB55CC47A443CB772F1C35369E5E300E1DD743A00D248DCAE2242640CE6C572" PreviousValue="false"/>
</file>

<file path=customXml/item5.xml><?xml version="1.0" encoding="utf-8"?>
<p:properties xmlns:p="http://schemas.microsoft.com/office/2006/metadata/properties" xmlns:xsi="http://www.w3.org/2001/XMLSchema-instance" xmlns:pc="http://schemas.microsoft.com/office/infopath/2007/PartnerControls">
  <documentManagement>
    <Ontwikkeldatum xmlns="http://schemas.microsoft.com/sharepoint/v3">2015-12-11T23:00:00+00:00</Ontwikkeldatum>
    <Notities xmlns="fd2069cc-00ae-4f60-8ff8-57f81a5b98cd" xsi:nil="true"/>
    <Anders xmlns="http://schemas.microsoft.com/sharepoint/v3" xsi:nil="true"/>
    <MeetinstrumentType xmlns="http://schemas.microsoft.com/sharepoint/v3">Werkinstructie</MeetinstrumentType>
    <Openbaarzetten xmlns="http://schemas.microsoft.com/sharepoint/v3">Openbaar</Openbaarzetten>
    <Versienummer xmlns="http://schemas.microsoft.com/sharepoint/v3">6</Versienummer>
  </documentManagement>
</p:properties>
</file>

<file path=customXml/itemProps1.xml><?xml version="1.0" encoding="utf-8"?>
<ds:datastoreItem xmlns:ds="http://schemas.openxmlformats.org/officeDocument/2006/customXml" ds:itemID="{502B3C19-7B2D-4A91-9B70-6605C18289CE}">
  <ds:schemaRefs>
    <ds:schemaRef ds:uri="http://schemas.microsoft.com/office/2006/metadata/longProperties"/>
  </ds:schemaRefs>
</ds:datastoreItem>
</file>

<file path=customXml/itemProps2.xml><?xml version="1.0" encoding="utf-8"?>
<ds:datastoreItem xmlns:ds="http://schemas.openxmlformats.org/officeDocument/2006/customXml" ds:itemID="{D2FADB28-A966-4FF6-839D-D15A5EC74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d2069cc-00ae-4f60-8ff8-57f81a5b98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6A6B81-90F2-4617-A0B5-22708F188FDE}">
  <ds:schemaRefs>
    <ds:schemaRef ds:uri="http://schemas.microsoft.com/sharepoint/v3/contenttype/forms"/>
  </ds:schemaRefs>
</ds:datastoreItem>
</file>

<file path=customXml/itemProps4.xml><?xml version="1.0" encoding="utf-8"?>
<ds:datastoreItem xmlns:ds="http://schemas.openxmlformats.org/officeDocument/2006/customXml" ds:itemID="{5D04B0B5-CA59-4951-A2AC-A559650B19A9}">
  <ds:schemaRefs>
    <ds:schemaRef ds:uri="Microsoft.SharePoint.Taxonomy.ContentTypeSync"/>
  </ds:schemaRefs>
</ds:datastoreItem>
</file>

<file path=customXml/itemProps5.xml><?xml version="1.0" encoding="utf-8"?>
<ds:datastoreItem xmlns:ds="http://schemas.openxmlformats.org/officeDocument/2006/customXml" ds:itemID="{8CD40BA1-AC3D-4D9A-81E4-5C6AD9418FE2}">
  <ds:schemaRefs>
    <ds:schemaRef ds:uri="http://schemas.microsoft.com/office/2006/metadata/properties"/>
    <ds:schemaRef ds:uri="http://schemas.microsoft.com/office/infopath/2007/PartnerControls"/>
    <ds:schemaRef ds:uri="http://schemas.microsoft.com/sharepoint/v3"/>
    <ds:schemaRef ds:uri="fd2069cc-00ae-4f60-8ff8-57f81a5b98c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3156</Words>
  <Characters>17361</Characters>
  <Application>Microsoft Office Word</Application>
  <DocSecurity>0</DocSecurity>
  <Lines>144</Lines>
  <Paragraphs>40</Paragraphs>
  <ScaleCrop>false</ScaleCrop>
  <HeadingPairs>
    <vt:vector size="2" baseType="variant">
      <vt:variant>
        <vt:lpstr>Titel</vt:lpstr>
      </vt:variant>
      <vt:variant>
        <vt:i4>1</vt:i4>
      </vt:variant>
    </vt:vector>
  </HeadingPairs>
  <TitlesOfParts>
    <vt:vector size="1" baseType="lpstr">
      <vt:lpstr>CQI SEH werkinstructie </vt:lpstr>
    </vt:vector>
  </TitlesOfParts>
  <Company>Zorgverzekeraars Nederland</Company>
  <LinksUpToDate>false</LinksUpToDate>
  <CharactersWithSpaces>20477</CharactersWithSpaces>
  <SharedDoc>false</SharedDoc>
  <HLinks>
    <vt:vector size="6" baseType="variant">
      <vt:variant>
        <vt:i4>327680</vt:i4>
      </vt:variant>
      <vt:variant>
        <vt:i4>0</vt:i4>
      </vt:variant>
      <vt:variant>
        <vt:i4>0</vt:i4>
      </vt:variant>
      <vt:variant>
        <vt:i4>5</vt:i4>
      </vt:variant>
      <vt:variant>
        <vt:lpwstr>https://www.zorginzicht.nl/bibliotheek/Spoedeisende hulp (SEH)/Paginas/Home.aspx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CQI SEH werkinstructie</dc:title>
  <dc:subject/>
  <dc:creator>Nanne Bos</dc:creator>
  <cp:keywords/>
  <cp:lastModifiedBy>Rijk, mw. J. de</cp:lastModifiedBy>
  <cp:revision>2</cp:revision>
  <cp:lastPrinted>2013-09-26T13:00:00Z</cp:lastPrinted>
  <dcterms:created xsi:type="dcterms:W3CDTF">2019-03-25T10:16:00Z</dcterms:created>
  <dcterms:modified xsi:type="dcterms:W3CDTF">2019-03-25T10:16:00Z</dcterms:modified>
</cp:coreProperties>
</file>